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024D" w14:textId="77777777" w:rsidR="00AB6069" w:rsidRPr="00C26E86" w:rsidRDefault="00C26E86" w:rsidP="009A050A">
      <w:pPr>
        <w:rPr>
          <w:rFonts w:cstheme="minorHAnsi"/>
          <w:color w:val="000000" w:themeColor="text1"/>
          <w:sz w:val="24"/>
          <w:szCs w:val="24"/>
        </w:rPr>
      </w:pPr>
      <w:r w:rsidRPr="00C26E86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A76643" wp14:editId="7E0AF22D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9F3"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04F9A063">
          <v:rect id="_x0000_s1027" alt="" style="position:absolute;margin-left:-157.5pt;margin-top:-42.4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A419F3"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1D87A6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76.1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673A51BC" w14:textId="77777777" w:rsidR="002C3F98" w:rsidRPr="00CB1ECA" w:rsidRDefault="00AB6069" w:rsidP="00587177">
                  <w:pPr>
                    <w:spacing w:after="0"/>
                    <w:rPr>
                      <w:rFonts w:ascii="Sylfaen" w:hAnsi="Sylfaen"/>
                      <w:color w:val="C00000"/>
                      <w:lang w:val="ka-GE"/>
                    </w:rPr>
                  </w:pPr>
                  <w:r w:rsidRPr="00913826">
                    <w:rPr>
                      <w:color w:val="C00000"/>
                    </w:rPr>
                    <w:t>Ad</w:t>
                  </w:r>
                  <w:r w:rsidR="00677A17">
                    <w:rPr>
                      <w:color w:val="C00000"/>
                    </w:rPr>
                    <w:t>d</w:t>
                  </w:r>
                  <w:r w:rsidRPr="00913826">
                    <w:rPr>
                      <w:color w:val="C00000"/>
                    </w:rPr>
                    <w:t>ress</w:t>
                  </w:r>
                  <w:r w:rsidR="002C3F98" w:rsidRPr="00913826">
                    <w:rPr>
                      <w:color w:val="C00000"/>
                    </w:rPr>
                    <w:t xml:space="preserve">: </w:t>
                  </w:r>
                  <w:r w:rsidRPr="00913826">
                    <w:rPr>
                      <w:color w:val="C00000"/>
                    </w:rPr>
                    <w:t>Georgia, Tbilisi</w:t>
                  </w:r>
                  <w:r w:rsidR="002C3F98" w:rsidRPr="00913826">
                    <w:rPr>
                      <w:color w:val="C00000"/>
                    </w:rPr>
                    <w:t xml:space="preserve">, </w:t>
                  </w:r>
                  <w:proofErr w:type="spellStart"/>
                  <w:r w:rsidR="008A4AB6" w:rsidRPr="00913826">
                    <w:rPr>
                      <w:rFonts w:ascii="Sylfaen" w:hAnsi="Sylfaen"/>
                      <w:color w:val="C00000"/>
                    </w:rPr>
                    <w:t>kostava</w:t>
                  </w:r>
                  <w:proofErr w:type="spellEnd"/>
                  <w:r w:rsidRPr="00913826">
                    <w:rPr>
                      <w:color w:val="C00000"/>
                    </w:rPr>
                    <w:t xml:space="preserve"> str.</w:t>
                  </w:r>
                  <w:r w:rsidR="002C3F98" w:rsidRPr="00913826">
                    <w:rPr>
                      <w:color w:val="C00000"/>
                    </w:rPr>
                    <w:t xml:space="preserve"> </w:t>
                  </w:r>
                  <w:r w:rsidR="00CB1ECA" w:rsidRPr="00CB1ECA">
                    <w:rPr>
                      <w:color w:val="C00000"/>
                    </w:rPr>
                    <w:t>5</w:t>
                  </w:r>
                  <w:r w:rsidR="00CB1ECA">
                    <w:rPr>
                      <w:rFonts w:ascii="Sylfaen" w:hAnsi="Sylfaen"/>
                      <w:color w:val="C00000"/>
                    </w:rPr>
                    <w:t>A</w:t>
                  </w:r>
                </w:p>
                <w:p w14:paraId="435E9168" w14:textId="77777777" w:rsidR="002C3F98" w:rsidRPr="00913826" w:rsidRDefault="00AB6069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>TEL</w:t>
                  </w:r>
                  <w:r w:rsidR="00CB04AD" w:rsidRPr="00913826">
                    <w:rPr>
                      <w:color w:val="C00000"/>
                    </w:rPr>
                    <w:t>: +995 595 482233</w:t>
                  </w:r>
                </w:p>
                <w:p w14:paraId="1DFD2324" w14:textId="77777777" w:rsidR="002C3F98" w:rsidRPr="00913826" w:rsidRDefault="002C3F98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 xml:space="preserve">E-mail: </w:t>
                  </w:r>
                  <w:r w:rsidR="00AB6069" w:rsidRPr="00913826">
                    <w:rPr>
                      <w:color w:val="C00000"/>
                    </w:rPr>
                    <w:t>incoming</w:t>
                  </w:r>
                  <w:r w:rsidR="00B7734C" w:rsidRPr="00913826">
                    <w:rPr>
                      <w:color w:val="C00000"/>
                    </w:rPr>
                    <w:t>@vectorge.com</w:t>
                  </w:r>
                  <w:r w:rsidR="00231A25" w:rsidRPr="00913826">
                    <w:rPr>
                      <w:color w:val="C00000"/>
                    </w:rPr>
                    <w:br/>
                    <w:t>Web</w:t>
                  </w:r>
                  <w:r w:rsidRPr="00913826">
                    <w:rPr>
                      <w:color w:val="C00000"/>
                    </w:rPr>
                    <w:t>: www.vectorge.com</w:t>
                  </w:r>
                </w:p>
              </w:txbxContent>
            </v:textbox>
          </v:shape>
        </w:pict>
      </w:r>
    </w:p>
    <w:p w14:paraId="39E9EF0F" w14:textId="77777777" w:rsidR="00C26E86" w:rsidRDefault="00C26E86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14:paraId="5E84D6EF" w14:textId="56A1EBDF" w:rsidR="00C14755" w:rsidRPr="008A1D0F" w:rsidRDefault="00C14755" w:rsidP="00C14755">
      <w:pPr>
        <w:jc w:val="center"/>
        <w:rPr>
          <w:rFonts w:cstheme="minorHAnsi"/>
          <w:b/>
          <w:color w:val="002060"/>
          <w:sz w:val="24"/>
          <w:szCs w:val="24"/>
        </w:rPr>
      </w:pPr>
      <w:r w:rsidRPr="00C26E86">
        <w:rPr>
          <w:rFonts w:cstheme="minorHAnsi"/>
          <w:b/>
          <w:color w:val="002060"/>
          <w:sz w:val="24"/>
          <w:szCs w:val="24"/>
          <w:lang w:val="ru-RU"/>
        </w:rPr>
        <w:t>Отдых</w:t>
      </w:r>
      <w:r w:rsidRPr="008A1D0F">
        <w:rPr>
          <w:rFonts w:cstheme="minorHAnsi"/>
          <w:b/>
          <w:color w:val="002060"/>
          <w:sz w:val="24"/>
          <w:szCs w:val="24"/>
        </w:rPr>
        <w:t xml:space="preserve"> </w:t>
      </w:r>
      <w:r w:rsidRPr="00C26E86">
        <w:rPr>
          <w:rFonts w:cstheme="minorHAnsi"/>
          <w:b/>
          <w:color w:val="002060"/>
          <w:sz w:val="24"/>
          <w:szCs w:val="24"/>
          <w:lang w:val="ru-RU"/>
        </w:rPr>
        <w:t>в</w:t>
      </w:r>
      <w:r w:rsidRPr="008A1D0F">
        <w:rPr>
          <w:rFonts w:cstheme="minorHAnsi"/>
          <w:b/>
          <w:color w:val="002060"/>
          <w:sz w:val="24"/>
          <w:szCs w:val="24"/>
        </w:rPr>
        <w:t xml:space="preserve"> </w:t>
      </w:r>
      <w:r w:rsidR="008A1D0F">
        <w:rPr>
          <w:rFonts w:cstheme="minorHAnsi"/>
          <w:b/>
          <w:color w:val="002060"/>
          <w:sz w:val="24"/>
          <w:szCs w:val="24"/>
          <w:lang w:val="ru-RU"/>
        </w:rPr>
        <w:t>Отеле</w:t>
      </w:r>
      <w:r w:rsidR="008A1D0F" w:rsidRPr="008A1D0F">
        <w:rPr>
          <w:rFonts w:cstheme="minorHAnsi"/>
          <w:b/>
          <w:color w:val="002060"/>
          <w:sz w:val="24"/>
          <w:szCs w:val="24"/>
        </w:rPr>
        <w:t xml:space="preserve"> </w:t>
      </w:r>
      <w:r w:rsidR="008A1D0F">
        <w:rPr>
          <w:rFonts w:cstheme="minorHAnsi"/>
          <w:b/>
          <w:color w:val="002060"/>
          <w:sz w:val="24"/>
          <w:szCs w:val="24"/>
        </w:rPr>
        <w:t>Castello</w:t>
      </w:r>
      <w:r w:rsidR="008A1D0F" w:rsidRPr="008A1D0F">
        <w:rPr>
          <w:rFonts w:cstheme="minorHAnsi"/>
          <w:b/>
          <w:color w:val="002060"/>
          <w:sz w:val="24"/>
          <w:szCs w:val="24"/>
        </w:rPr>
        <w:t xml:space="preserve"> </w:t>
      </w:r>
      <w:r w:rsidR="008A1D0F">
        <w:rPr>
          <w:rFonts w:cstheme="minorHAnsi"/>
          <w:b/>
          <w:color w:val="002060"/>
          <w:sz w:val="24"/>
          <w:szCs w:val="24"/>
        </w:rPr>
        <w:t>Mare</w:t>
      </w:r>
      <w:r w:rsidR="008A1D0F" w:rsidRPr="008A1D0F">
        <w:rPr>
          <w:rFonts w:cstheme="minorHAnsi"/>
          <w:b/>
          <w:color w:val="002060"/>
          <w:sz w:val="24"/>
          <w:szCs w:val="24"/>
        </w:rPr>
        <w:t xml:space="preserve"> </w:t>
      </w:r>
      <w:r w:rsidR="008A1D0F">
        <w:rPr>
          <w:rFonts w:cstheme="minorHAnsi"/>
          <w:b/>
          <w:color w:val="002060"/>
          <w:sz w:val="24"/>
          <w:szCs w:val="24"/>
        </w:rPr>
        <w:t xml:space="preserve">Hotel &amp; Wellness Resort </w:t>
      </w:r>
    </w:p>
    <w:p w14:paraId="2936696A" w14:textId="77777777" w:rsidR="00257D5F" w:rsidRPr="00C26E86" w:rsidRDefault="00257D5F" w:rsidP="00257D5F">
      <w:pPr>
        <w:spacing w:line="240" w:lineRule="auto"/>
        <w:jc w:val="center"/>
        <w:rPr>
          <w:rFonts w:cstheme="minorHAnsi"/>
          <w:color w:val="002060"/>
          <w:sz w:val="24"/>
          <w:szCs w:val="24"/>
          <w:lang w:val="ru-RU"/>
        </w:rPr>
      </w:pPr>
      <w:r w:rsidRPr="00C26E86">
        <w:rPr>
          <w:rFonts w:cstheme="minorHAnsi"/>
          <w:color w:val="002060"/>
          <w:sz w:val="24"/>
          <w:szCs w:val="24"/>
          <w:lang w:val="ru-RU"/>
        </w:rPr>
        <w:t>7 ночей / 8 дней</w:t>
      </w:r>
    </w:p>
    <w:p w14:paraId="2776D223" w14:textId="6B573487" w:rsidR="00C14755" w:rsidRPr="008A1D0F" w:rsidRDefault="00C26E86" w:rsidP="00964196">
      <w:pPr>
        <w:spacing w:after="0" w:line="240" w:lineRule="auto"/>
        <w:rPr>
          <w:rFonts w:cstheme="minorHAnsi"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ПРОЖИВАНИЕ</w:t>
      </w:r>
      <w:proofErr w:type="gramStart"/>
      <w:r w:rsidRPr="00C26E86">
        <w:rPr>
          <w:rFonts w:cstheme="minorHAnsi"/>
          <w:b/>
          <w:color w:val="C00000"/>
          <w:sz w:val="24"/>
          <w:szCs w:val="24"/>
          <w:lang w:val="ru-RU"/>
        </w:rPr>
        <w:t>:</w:t>
      </w:r>
      <w:r w:rsidR="007B0D0B" w:rsidRPr="007B0D0B">
        <w:rPr>
          <w:rFonts w:cstheme="minorHAnsi"/>
          <w:b/>
          <w:color w:val="C00000"/>
          <w:sz w:val="24"/>
          <w:szCs w:val="24"/>
          <w:lang w:val="ru-RU"/>
        </w:rPr>
        <w:t xml:space="preserve"> </w:t>
      </w:r>
      <w:r w:rsidR="007B0D0B" w:rsidRPr="007B0D0B">
        <w:rPr>
          <w:rFonts w:cstheme="minorHAnsi"/>
          <w:color w:val="C00000"/>
          <w:sz w:val="24"/>
          <w:szCs w:val="24"/>
          <w:lang w:val="ru-RU"/>
        </w:rPr>
        <w:t>От</w:t>
      </w:r>
      <w:proofErr w:type="gramEnd"/>
      <w:r w:rsidR="007B0D0B" w:rsidRPr="007B0D0B">
        <w:rPr>
          <w:rFonts w:cstheme="minorHAnsi"/>
          <w:color w:val="C00000"/>
          <w:sz w:val="24"/>
          <w:szCs w:val="24"/>
          <w:lang w:val="ru-RU"/>
        </w:rPr>
        <w:t xml:space="preserve"> 2-х до </w:t>
      </w:r>
      <w:r w:rsidRPr="007B0D0B">
        <w:rPr>
          <w:rFonts w:cstheme="minorHAnsi"/>
          <w:color w:val="C00000"/>
          <w:sz w:val="24"/>
          <w:szCs w:val="24"/>
          <w:lang w:val="ru-RU"/>
        </w:rPr>
        <w:t>7</w:t>
      </w:r>
      <w:r w:rsidR="00C14755" w:rsidRPr="007B0D0B">
        <w:rPr>
          <w:rFonts w:cstheme="minorHAnsi"/>
          <w:color w:val="C00000"/>
          <w:sz w:val="24"/>
          <w:szCs w:val="24"/>
          <w:lang w:val="ru-RU"/>
        </w:rPr>
        <w:t xml:space="preserve"> ночей в</w:t>
      </w:r>
      <w:r w:rsidR="00676F05" w:rsidRPr="00676F05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676F05">
        <w:rPr>
          <w:rFonts w:cstheme="minorHAnsi"/>
          <w:color w:val="C00000"/>
          <w:sz w:val="24"/>
          <w:szCs w:val="24"/>
        </w:rPr>
        <w:t>Castello</w:t>
      </w:r>
      <w:r w:rsidR="00676F05" w:rsidRPr="00676F05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676F05">
        <w:rPr>
          <w:rFonts w:cstheme="minorHAnsi"/>
          <w:color w:val="C00000"/>
          <w:sz w:val="24"/>
          <w:szCs w:val="24"/>
        </w:rPr>
        <w:t>Mare</w:t>
      </w:r>
      <w:r w:rsidR="008A1D0F" w:rsidRPr="008A1D0F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8A1D0F">
        <w:rPr>
          <w:rFonts w:cstheme="minorHAnsi"/>
          <w:color w:val="C00000"/>
          <w:sz w:val="24"/>
          <w:szCs w:val="24"/>
        </w:rPr>
        <w:t>Hotel</w:t>
      </w:r>
      <w:r w:rsidR="008A1D0F" w:rsidRPr="008A1D0F">
        <w:rPr>
          <w:rFonts w:cstheme="minorHAnsi"/>
          <w:color w:val="C00000"/>
          <w:sz w:val="24"/>
          <w:szCs w:val="24"/>
          <w:lang w:val="ru-RU"/>
        </w:rPr>
        <w:t xml:space="preserve"> &amp; </w:t>
      </w:r>
      <w:r w:rsidR="008A1D0F">
        <w:rPr>
          <w:rFonts w:cstheme="minorHAnsi"/>
          <w:color w:val="C00000"/>
          <w:sz w:val="24"/>
          <w:szCs w:val="24"/>
        </w:rPr>
        <w:t>Wellness</w:t>
      </w:r>
      <w:r w:rsidR="008A1D0F" w:rsidRPr="008A1D0F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8A1D0F">
        <w:rPr>
          <w:rFonts w:cstheme="minorHAnsi"/>
          <w:color w:val="C00000"/>
          <w:sz w:val="24"/>
          <w:szCs w:val="24"/>
        </w:rPr>
        <w:t>Resort</w:t>
      </w:r>
    </w:p>
    <w:p w14:paraId="14685F43" w14:textId="07D8F4F4" w:rsidR="008D027C" w:rsidRPr="00A952A8" w:rsidRDefault="00C14755" w:rsidP="00A952A8">
      <w:pPr>
        <w:shd w:val="clear" w:color="auto" w:fill="F8F9FA"/>
        <w:spacing w:after="0" w:line="240" w:lineRule="auto"/>
        <w:rPr>
          <w:rFonts w:cstheme="minorHAnsi"/>
          <w:b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ГАРАНТИРОВАННЫЕ ДАТЫ</w:t>
      </w:r>
      <w:r w:rsidR="00CB1ECA">
        <w:rPr>
          <w:rFonts w:cstheme="minorHAnsi"/>
          <w:b/>
          <w:color w:val="C00000"/>
          <w:sz w:val="24"/>
          <w:szCs w:val="24"/>
          <w:lang w:val="ru-RU"/>
        </w:rPr>
        <w:t xml:space="preserve"> ЗАЕЗДОВ</w:t>
      </w:r>
      <w:proofErr w:type="gramStart"/>
      <w:r w:rsidRPr="00C26E86">
        <w:rPr>
          <w:rFonts w:cstheme="minorHAnsi"/>
          <w:b/>
          <w:color w:val="C00000"/>
          <w:sz w:val="24"/>
          <w:szCs w:val="24"/>
          <w:lang w:val="ru-RU"/>
        </w:rPr>
        <w:t xml:space="preserve">: </w:t>
      </w:r>
      <w:r w:rsidR="00F41BAC">
        <w:rPr>
          <w:rFonts w:cstheme="minorHAnsi"/>
          <w:b/>
          <w:color w:val="C00000"/>
          <w:sz w:val="24"/>
          <w:szCs w:val="24"/>
          <w:lang w:val="ru-RU"/>
        </w:rPr>
        <w:t>Каждый день</w:t>
      </w:r>
      <w:proofErr w:type="gramEnd"/>
      <w:r w:rsidR="00F41BAC">
        <w:rPr>
          <w:rFonts w:cstheme="minorHAnsi"/>
          <w:b/>
          <w:color w:val="C00000"/>
          <w:sz w:val="24"/>
          <w:szCs w:val="24"/>
          <w:lang w:val="ru-RU"/>
        </w:rPr>
        <w:t xml:space="preserve"> с 01.06.2022</w:t>
      </w:r>
    </w:p>
    <w:p w14:paraId="031B38F4" w14:textId="77777777" w:rsidR="00C14755" w:rsidRPr="00C26E86" w:rsidRDefault="00C14755" w:rsidP="00C14755">
      <w:pPr>
        <w:rPr>
          <w:rFonts w:cstheme="minorHAnsi"/>
          <w:b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 xml:space="preserve">ДЕНЬ 1: БАТУМИ </w:t>
      </w:r>
    </w:p>
    <w:p w14:paraId="4664912D" w14:textId="07F81E9F" w:rsidR="008D027C" w:rsidRPr="0056663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>Прибытие в Батуми, встреча в аэропорту</w:t>
      </w:r>
      <w:r w:rsidR="00FB23D6" w:rsidRPr="00FB23D6">
        <w:rPr>
          <w:rFonts w:asciiTheme="minorHAnsi" w:eastAsia="Calibri" w:hAnsiTheme="minorHAnsi" w:cstheme="minorHAnsi"/>
          <w:color w:val="244061" w:themeColor="accent1" w:themeShade="80"/>
          <w:lang w:val="ru-RU"/>
        </w:rPr>
        <w:t>.</w:t>
      </w:r>
    </w:p>
    <w:p w14:paraId="1B224F75" w14:textId="77777777" w:rsidR="008D027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Трансфер в отель. </w:t>
      </w:r>
    </w:p>
    <w:p w14:paraId="0E4EF966" w14:textId="77777777" w:rsidR="008D027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15:00 Размещение в отель. </w:t>
      </w:r>
    </w:p>
    <w:p w14:paraId="06C272E2" w14:textId="77777777" w:rsidR="00C14755" w:rsidRPr="00553DFA" w:rsidRDefault="008D027C" w:rsidP="00553DFA">
      <w:pPr>
        <w:pStyle w:val="a3"/>
        <w:numPr>
          <w:ilvl w:val="0"/>
          <w:numId w:val="5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Свободное время.</w:t>
      </w:r>
      <w:r w:rsidR="00553DFA">
        <w:rPr>
          <w:rFonts w:ascii="Sylfaen" w:hAnsi="Sylfaen" w:cstheme="minorHAnsi"/>
          <w:color w:val="244061" w:themeColor="accent1" w:themeShade="80"/>
          <w:sz w:val="24"/>
          <w:szCs w:val="24"/>
          <w:lang w:val="ka-GE"/>
        </w:rPr>
        <w:t xml:space="preserve"> </w:t>
      </w:r>
      <w:r w:rsidRPr="00553DFA">
        <w:rPr>
          <w:rFonts w:cstheme="minorHAnsi"/>
          <w:i/>
          <w:color w:val="244061" w:themeColor="accent1" w:themeShade="80"/>
        </w:rPr>
        <w:t>(ночь в гостинице)</w:t>
      </w:r>
    </w:p>
    <w:p w14:paraId="6CBDFDBF" w14:textId="77777777" w:rsidR="008D027C" w:rsidRPr="00C26E86" w:rsidRDefault="008D027C" w:rsidP="00C14755">
      <w:pPr>
        <w:pStyle w:val="a3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4FBC8AB0" w14:textId="77777777" w:rsidR="007B0D0B" w:rsidRDefault="00C14755" w:rsidP="007B0D0B">
      <w:pPr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 2: БАТУМИ</w:t>
      </w:r>
      <w:r w:rsidR="00025924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</w:p>
    <w:p w14:paraId="0F2156FC" w14:textId="77777777" w:rsidR="00965E78" w:rsidRPr="007B0D0B" w:rsidRDefault="00C14755" w:rsidP="007B0D0B">
      <w:pPr>
        <w:pStyle w:val="a3"/>
        <w:numPr>
          <w:ilvl w:val="0"/>
          <w:numId w:val="15"/>
        </w:numPr>
        <w:ind w:left="709"/>
        <w:jc w:val="left"/>
        <w:rPr>
          <w:rFonts w:cstheme="minorHAnsi"/>
          <w:b/>
          <w:color w:val="244061" w:themeColor="accent1" w:themeShade="80"/>
          <w:sz w:val="24"/>
          <w:szCs w:val="24"/>
          <w:u w:val="single"/>
        </w:rPr>
      </w:pPr>
      <w:r w:rsidRPr="007B0D0B">
        <w:rPr>
          <w:rFonts w:cstheme="minorHAnsi"/>
          <w:color w:val="002060"/>
          <w:sz w:val="24"/>
          <w:szCs w:val="24"/>
        </w:rPr>
        <w:t>Завтрак в гостинице</w:t>
      </w:r>
    </w:p>
    <w:p w14:paraId="0D12BB3F" w14:textId="77777777" w:rsidR="007B0D0B" w:rsidRPr="007B0D0B" w:rsidRDefault="007B0D0B" w:rsidP="007B0D0B">
      <w:pPr>
        <w:pStyle w:val="a3"/>
        <w:numPr>
          <w:ilvl w:val="0"/>
          <w:numId w:val="15"/>
        </w:numPr>
        <w:ind w:left="709"/>
        <w:jc w:val="left"/>
        <w:rPr>
          <w:rFonts w:cstheme="minorHAnsi"/>
          <w:b/>
          <w:color w:val="244061" w:themeColor="accent1" w:themeShade="80"/>
          <w:sz w:val="24"/>
          <w:szCs w:val="24"/>
          <w:u w:val="single"/>
        </w:rPr>
      </w:pPr>
      <w:r>
        <w:rPr>
          <w:rFonts w:cstheme="minorHAnsi"/>
          <w:color w:val="002060"/>
          <w:sz w:val="24"/>
          <w:szCs w:val="24"/>
        </w:rPr>
        <w:t>Свободный день.</w:t>
      </w:r>
    </w:p>
    <w:p w14:paraId="57787182" w14:textId="40E97CFE" w:rsidR="00C26E86" w:rsidRPr="00F41BAC" w:rsidRDefault="00FB23D6" w:rsidP="00FB23D6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  <w:r w:rsidRPr="00F41BAC">
        <w:rPr>
          <w:rFonts w:cstheme="minorHAnsi"/>
          <w:b/>
          <w:bCs/>
          <w:color w:val="C00000"/>
          <w:sz w:val="24"/>
          <w:szCs w:val="24"/>
          <w:lang w:val="ru-RU"/>
        </w:rPr>
        <w:t>Факультативно</w:t>
      </w:r>
      <w:r w:rsidRPr="00F41BAC">
        <w:rPr>
          <w:rFonts w:cstheme="minorHAnsi"/>
          <w:b/>
          <w:bCs/>
          <w:color w:val="C00000"/>
          <w:sz w:val="24"/>
          <w:szCs w:val="24"/>
          <w:lang w:val="ka-GE"/>
        </w:rPr>
        <w:t>:</w:t>
      </w:r>
      <w:r>
        <w:rPr>
          <w:rFonts w:cstheme="minorHAnsi"/>
          <w:color w:val="244061" w:themeColor="accent1" w:themeShade="80"/>
          <w:sz w:val="24"/>
          <w:szCs w:val="24"/>
          <w:lang w:val="ka-GE"/>
        </w:rPr>
        <w:t xml:space="preserve"> </w:t>
      </w:r>
      <w:hyperlink r:id="rId7" w:history="1">
        <w:r w:rsidR="007B0D0B" w:rsidRPr="00F41BAC">
          <w:rPr>
            <w:rStyle w:val="a4"/>
            <w:rFonts w:cstheme="minorHAnsi"/>
            <w:sz w:val="24"/>
            <w:szCs w:val="24"/>
            <w:lang w:val="ru-RU"/>
          </w:rPr>
          <w:t>Вечерняя экскурсия по Батуми</w:t>
        </w:r>
      </w:hyperlink>
      <w:r w:rsidR="00F41BAC" w:rsidRPr="00F41BAC">
        <w:rPr>
          <w:rFonts w:cstheme="minorHAnsi"/>
          <w:color w:val="244061" w:themeColor="accent1" w:themeShade="80"/>
          <w:sz w:val="24"/>
          <w:szCs w:val="24"/>
          <w:lang w:val="ru-RU"/>
        </w:rPr>
        <w:t xml:space="preserve">. </w:t>
      </w:r>
      <w:r w:rsidR="00553DFA" w:rsidRPr="00F41BAC">
        <w:rPr>
          <w:rFonts w:cstheme="minorHAnsi"/>
          <w:i/>
          <w:color w:val="244061" w:themeColor="accent1" w:themeShade="80"/>
          <w:sz w:val="24"/>
          <w:szCs w:val="24"/>
          <w:lang w:val="ru-RU"/>
        </w:rPr>
        <w:t>(ночь в гостинице)</w:t>
      </w:r>
    </w:p>
    <w:p w14:paraId="42A7758C" w14:textId="77777777" w:rsidR="00D734B3" w:rsidRPr="00C26E86" w:rsidRDefault="00553DFA" w:rsidP="00D734B3">
      <w:pPr>
        <w:rPr>
          <w:rFonts w:eastAsia="Calibri" w:cstheme="minorHAnsi"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 xml:space="preserve"> </w:t>
      </w:r>
      <w:r w:rsidR="004A3532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</w:rPr>
        <w:t>3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>-</w:t>
      </w:r>
      <w:r w:rsidR="00E57DAB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>7</w:t>
      </w:r>
      <w:r w:rsidR="008C1E09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: </w:t>
      </w:r>
      <w:r w:rsidR="00E57DAB" w:rsidRPr="00CB1ECA">
        <w:rPr>
          <w:rFonts w:cstheme="minorHAnsi"/>
          <w:b/>
          <w:color w:val="002060"/>
          <w:sz w:val="24"/>
          <w:szCs w:val="24"/>
          <w:u w:val="single"/>
          <w:lang w:val="ru-RU"/>
        </w:rPr>
        <w:t>БАТУМИ</w:t>
      </w:r>
    </w:p>
    <w:p w14:paraId="2D555639" w14:textId="77777777" w:rsidR="00A5009B" w:rsidRPr="00C26E86" w:rsidRDefault="00A5009B" w:rsidP="00D5198B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Завтрак в гостинице</w:t>
      </w:r>
    </w:p>
    <w:p w14:paraId="3DD9A4CB" w14:textId="77777777" w:rsidR="00C26E86" w:rsidRPr="007B0D0B" w:rsidRDefault="00024268" w:rsidP="00436201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Свободное время для отдыха на море.</w:t>
      </w:r>
      <w:r w:rsidR="007B0D0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57DA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57DAB" w:rsidRPr="00C26E86"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  <w:t>(ночь в гостинице)</w:t>
      </w:r>
    </w:p>
    <w:p w14:paraId="6193E2A6" w14:textId="57AB75A2" w:rsidR="00191519" w:rsidRPr="00A952A8" w:rsidRDefault="00A419F3" w:rsidP="00191519">
      <w:pPr>
        <w:pStyle w:val="a3"/>
        <w:jc w:val="left"/>
        <w:rPr>
          <w:rStyle w:val="textexposedshow"/>
          <w:rFonts w:asciiTheme="minorHAnsi" w:hAnsiTheme="minorHAnsi" w:cstheme="minorHAnsi"/>
          <w:bCs/>
          <w:color w:val="002060"/>
          <w:sz w:val="24"/>
          <w:szCs w:val="24"/>
        </w:rPr>
      </w:pPr>
      <w:hyperlink r:id="rId8" w:history="1">
        <w:r w:rsidR="00191519" w:rsidRPr="00F41BAC">
          <w:rPr>
            <w:rStyle w:val="a4"/>
            <w:rFonts w:cstheme="minorHAnsi"/>
            <w:sz w:val="24"/>
            <w:szCs w:val="24"/>
          </w:rPr>
          <w:t>В свободные дни предлагаем факультативные экскурсии на выбор</w:t>
        </w:r>
      </w:hyperlink>
    </w:p>
    <w:p w14:paraId="016AF185" w14:textId="77777777" w:rsidR="00257D5F" w:rsidRPr="00FB23D6" w:rsidRDefault="00A669F3" w:rsidP="00A669F3">
      <w:pPr>
        <w:pStyle w:val="3"/>
        <w:shd w:val="clear" w:color="auto" w:fill="FFFFFF"/>
        <w:spacing w:before="72" w:beforeAutospacing="0" w:after="0" w:afterAutospacing="0"/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u w:val="single"/>
          <w:lang w:val="ru-RU"/>
        </w:rPr>
      </w:pPr>
      <w:r w:rsidRPr="00FB23D6"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u w:val="single"/>
          <w:lang w:val="ru-RU"/>
        </w:rPr>
        <w:t xml:space="preserve">ДЕНЬ 8: БАТУМИ </w:t>
      </w:r>
    </w:p>
    <w:p w14:paraId="7EC02E6A" w14:textId="77777777" w:rsidR="00C14755" w:rsidRPr="00C26E86" w:rsidRDefault="00C14755" w:rsidP="00D5198B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>Завтрак в отеле.</w:t>
      </w:r>
    </w:p>
    <w:p w14:paraId="2DC19411" w14:textId="77777777" w:rsidR="00553DFA" w:rsidRDefault="00C14755" w:rsidP="00553DFA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Освобождение номеров. </w:t>
      </w:r>
    </w:p>
    <w:p w14:paraId="765A236B" w14:textId="77777777" w:rsidR="00A952A8" w:rsidRPr="00A952A8" w:rsidRDefault="00C14755" w:rsidP="00A952A8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553DFA">
        <w:rPr>
          <w:rFonts w:cstheme="minorHAnsi"/>
          <w:bCs/>
          <w:color w:val="002060"/>
          <w:sz w:val="24"/>
          <w:szCs w:val="24"/>
        </w:rPr>
        <w:t>Трансфер</w:t>
      </w:r>
      <w:r w:rsidR="00C26E86" w:rsidRPr="00553DFA">
        <w:rPr>
          <w:rFonts w:cstheme="minorHAnsi"/>
          <w:bCs/>
          <w:color w:val="002060"/>
          <w:sz w:val="24"/>
          <w:szCs w:val="24"/>
        </w:rPr>
        <w:t xml:space="preserve"> </w:t>
      </w:r>
      <w:r w:rsidR="00B2472A" w:rsidRPr="00553DFA">
        <w:rPr>
          <w:rFonts w:cstheme="minorHAnsi"/>
          <w:color w:val="244061" w:themeColor="accent1" w:themeShade="80"/>
          <w:sz w:val="24"/>
          <w:szCs w:val="24"/>
        </w:rPr>
        <w:br/>
      </w:r>
    </w:p>
    <w:p w14:paraId="7B0DB881" w14:textId="77777777" w:rsidR="00A952A8" w:rsidRDefault="00A952A8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586C17C9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5D95BA7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3E9DE325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A1FD53D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24453FC" w14:textId="62A25184" w:rsidR="004017FB" w:rsidRDefault="004017FB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081E1889" w14:textId="05A0029C" w:rsidR="00C3196A" w:rsidRDefault="00C3196A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6690CF0B" w14:textId="5C63D7EC" w:rsidR="00C3196A" w:rsidRDefault="00C3196A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7D5F6D65" w14:textId="50F4B4C6" w:rsidR="00C3196A" w:rsidRDefault="00C3196A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56C7FE26" w14:textId="516DD910" w:rsidR="00C3196A" w:rsidRDefault="00C3196A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7E2D0BCE" w14:textId="77777777" w:rsidR="00C3196A" w:rsidRDefault="00C3196A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17"/>
        <w:gridCol w:w="1418"/>
        <w:gridCol w:w="1417"/>
      </w:tblGrid>
      <w:tr w:rsidR="000C1169" w:rsidRPr="00A86B7B" w14:paraId="73E908CA" w14:textId="77777777" w:rsidTr="00EF6593">
        <w:trPr>
          <w:trHeight w:val="254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5256C7AF" w14:textId="77777777" w:rsidR="000C1169" w:rsidRPr="00EF6593" w:rsidRDefault="000C1169" w:rsidP="00C3196A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lastRenderedPageBreak/>
              <w:t>Все цены указаны на одного человека в номере</w:t>
            </w:r>
          </w:p>
        </w:tc>
        <w:tc>
          <w:tcPr>
            <w:tcW w:w="8646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4" w:space="0" w:color="auto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663755F2" w14:textId="0B871CED" w:rsidR="000C1169" w:rsidRPr="00EF6593" w:rsidRDefault="00A86B7B" w:rsidP="00C3196A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CASTELLO MARE HOTEL &amp; WEL</w:t>
            </w:r>
            <w:r w:rsidR="008A1D0F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L</w:t>
            </w: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NESS RESORT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– </w:t>
            </w:r>
            <w:hyperlink r:id="rId9" w:history="1">
              <w:r w:rsidRPr="00EF6593">
                <w:rPr>
                  <w:rStyle w:val="a4"/>
                  <w:rFonts w:ascii="Sylfaen" w:hAnsi="Sylfaen" w:cstheme="minorHAnsi"/>
                  <w:color w:val="244061" w:themeColor="accent1" w:themeShade="80"/>
                </w:rPr>
                <w:t>ALL INCLUSIVE PACKAGE</w:t>
              </w:r>
            </w:hyperlink>
          </w:p>
        </w:tc>
      </w:tr>
      <w:tr w:rsidR="00C3196A" w:rsidRPr="00A86B7B" w14:paraId="59A1E0A6" w14:textId="77777777" w:rsidTr="00EF6593">
        <w:trPr>
          <w:trHeight w:val="706"/>
        </w:trPr>
        <w:tc>
          <w:tcPr>
            <w:tcW w:w="2235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59A922EF" w14:textId="77777777" w:rsidR="00C3196A" w:rsidRPr="00EF6593" w:rsidRDefault="00C3196A" w:rsidP="00C3196A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8AE167F" w14:textId="458ADB2A" w:rsidR="00C3196A" w:rsidRPr="00EF6593" w:rsidRDefault="00A86B7B" w:rsidP="00C3196A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Цены действительны с 01.0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6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 xml:space="preserve"> – 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01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.0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7</w:t>
            </w:r>
          </w:p>
        </w:tc>
      </w:tr>
      <w:tr w:rsidR="00416154" w:rsidRPr="00902A24" w14:paraId="2880CB74" w14:textId="77777777" w:rsidTr="00EF6593">
        <w:trPr>
          <w:trHeight w:val="513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4E033274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6BB37CC1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Ночи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FC5F88A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 xml:space="preserve">3 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Ночи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8DCACDC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4 ночи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4E04EE2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5 ночей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C3F2193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6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ночей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CF7C656" w14:textId="77777777" w:rsidR="00011E81" w:rsidRPr="00EF6593" w:rsidRDefault="00011E81" w:rsidP="00C3196A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7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ночей</w:t>
            </w:r>
          </w:p>
        </w:tc>
      </w:tr>
      <w:tr w:rsidR="00416154" w:rsidRPr="00902A24" w14:paraId="61C72046" w14:textId="77777777" w:rsidTr="00EF6593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009DE6E" w14:textId="1B45EA6E" w:rsidR="00011E81" w:rsidRPr="00EF6593" w:rsidRDefault="00A86B7B" w:rsidP="00C3196A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ALBA (ECONOM)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5A71221" w14:textId="558983CC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470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56F52AE" w14:textId="3A89C64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680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C3BD1F" w14:textId="25658AD2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 xml:space="preserve">989 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3B14EC" w14:textId="0C0D9CA1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1120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F9E6039" w14:textId="0DEBD418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1330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DE5746" w14:textId="3E6655E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1550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416154" w:rsidRPr="00902A24" w14:paraId="1E07CF04" w14:textId="77777777" w:rsidTr="00EF6593">
        <w:trPr>
          <w:trHeight w:val="15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F2E0369" w14:textId="77777777" w:rsidR="00011E81" w:rsidRPr="00EF6593" w:rsidRDefault="00011E81" w:rsidP="00C3196A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3458ECA" w14:textId="5F4961D1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250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E83A556" w14:textId="16ABF176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360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B6AB8CC" w14:textId="719AB497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 w:rsidR="002756FD" w:rsidRPr="00EF6593">
              <w:rPr>
                <w:rFonts w:cstheme="minorHAnsi"/>
                <w:color w:val="244061" w:themeColor="accent1" w:themeShade="80"/>
              </w:rPr>
              <w:t xml:space="preserve">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470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8403AF5" w14:textId="305FDCD0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570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322A278" w14:textId="0C8F99C9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–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 xml:space="preserve">680 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BFAAC9" w14:textId="1AE9AE03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790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416154" w:rsidRPr="00902A24" w14:paraId="0AAA6067" w14:textId="77777777" w:rsidTr="00EF6593">
        <w:trPr>
          <w:trHeight w:val="31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C9D98CE" w14:textId="77777777" w:rsidR="00011E81" w:rsidRPr="00EF6593" w:rsidRDefault="00011E81" w:rsidP="00C3196A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4FBF433" w14:textId="353372F1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241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0D40871" w14:textId="3605ECEF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345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154AE92" w14:textId="305535A9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450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8B9D082" w14:textId="44EC4CEA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555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B80F148" w14:textId="78C7AC46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655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CB519C5" w14:textId="001F59FD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760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416154" w:rsidRPr="00902A24" w14:paraId="25187123" w14:textId="77777777" w:rsidTr="00EF6593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5410DFC" w14:textId="313FF810" w:rsidR="00011E81" w:rsidRPr="00EF6593" w:rsidRDefault="00A86B7B" w:rsidP="00C3196A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DIANA (STANDARD SIE VIEW)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C249B8" w14:textId="061B815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553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931B7F" w14:textId="0385441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810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1929029" w14:textId="50EEDDE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1070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EB13122" w14:textId="189F7400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1330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B6E70E" w14:textId="46FB94A4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1590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9CAD348" w14:textId="1BFBC93A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EF6593" w:rsidRPr="00EF6593">
              <w:rPr>
                <w:rFonts w:ascii="Sylfaen" w:hAnsi="Sylfaen" w:cstheme="minorHAnsi"/>
                <w:color w:val="244061" w:themeColor="accent1" w:themeShade="80"/>
              </w:rPr>
              <w:t>1850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</w:tr>
      <w:tr w:rsidR="00416154" w:rsidRPr="00902A24" w14:paraId="25F4FDF8" w14:textId="77777777" w:rsidTr="00EF6593">
        <w:trPr>
          <w:trHeight w:val="24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5B9087C" w14:textId="77777777" w:rsidR="00011E81" w:rsidRPr="00EF6593" w:rsidRDefault="00011E81" w:rsidP="00C3196A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6873C70" w14:textId="099E9EEC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293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D2661CA" w14:textId="4C25F39A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425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48258B4" w14:textId="28DA6F52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553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91AE75" w14:textId="4E60614B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682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ADE99C4" w14:textId="627797AA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812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8BDD72E" w14:textId="128937E7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416154" w:rsidRPr="00EF6593">
              <w:rPr>
                <w:rFonts w:cstheme="minorHAnsi"/>
                <w:color w:val="244061" w:themeColor="accent1" w:themeShade="80"/>
              </w:rPr>
              <w:t>941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416154" w:rsidRPr="00902A24" w14:paraId="2BA5DCEB" w14:textId="77777777" w:rsidTr="00EF6593">
        <w:trPr>
          <w:trHeight w:val="22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2BFC91E" w14:textId="77777777" w:rsidR="00011E81" w:rsidRPr="00EF6593" w:rsidRDefault="00011E81" w:rsidP="00C3196A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935C50" w14:textId="7572E37A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277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494FC9" w14:textId="01B11371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399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986D358" w14:textId="3133AE85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520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466C496" w14:textId="158A5B99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642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590A4BB" w14:textId="5A40F35E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763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90C65B0" w14:textId="06AC054E" w:rsidR="00011E81" w:rsidRPr="00EF6593" w:rsidRDefault="00011E81" w:rsidP="00C3196A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EF6593" w:rsidRPr="00EF6593">
              <w:rPr>
                <w:rFonts w:cstheme="minorHAnsi"/>
                <w:color w:val="244061" w:themeColor="accent1" w:themeShade="80"/>
              </w:rPr>
              <w:t>885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</w:tbl>
    <w:p w14:paraId="4DAD0878" w14:textId="38A9921A" w:rsidR="000C1169" w:rsidRDefault="000C1169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17"/>
        <w:gridCol w:w="1418"/>
        <w:gridCol w:w="1417"/>
      </w:tblGrid>
      <w:tr w:rsidR="00EF6593" w:rsidRPr="00A86B7B" w14:paraId="270E2EE9" w14:textId="77777777" w:rsidTr="007C3C49">
        <w:trPr>
          <w:trHeight w:val="254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4CCFC3A1" w14:textId="77777777" w:rsidR="00EF6593" w:rsidRPr="00EF6593" w:rsidRDefault="00EF6593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Все цены указаны на одного человека в номере</w:t>
            </w:r>
          </w:p>
        </w:tc>
        <w:tc>
          <w:tcPr>
            <w:tcW w:w="8646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4" w:space="0" w:color="auto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990E781" w14:textId="596D6991" w:rsidR="00EF6593" w:rsidRPr="00EF6593" w:rsidRDefault="00EF6593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CASTELLO MARE HOTEL &amp; WEL</w:t>
            </w:r>
            <w:r w:rsidR="008A1D0F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L</w:t>
            </w: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NESS RESORT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– </w:t>
            </w:r>
            <w:hyperlink r:id="rId10" w:history="1">
              <w:r w:rsidRPr="00EF6593">
                <w:rPr>
                  <w:rStyle w:val="a4"/>
                  <w:rFonts w:ascii="Sylfaen" w:hAnsi="Sylfaen" w:cstheme="minorHAnsi"/>
                  <w:color w:val="244061" w:themeColor="accent1" w:themeShade="80"/>
                </w:rPr>
                <w:t>ALL INCLUSIVE PACKAGE</w:t>
              </w:r>
            </w:hyperlink>
          </w:p>
        </w:tc>
      </w:tr>
      <w:tr w:rsidR="00EF6593" w:rsidRPr="00A86B7B" w14:paraId="6241057F" w14:textId="77777777" w:rsidTr="007C3C49">
        <w:trPr>
          <w:trHeight w:val="706"/>
        </w:trPr>
        <w:tc>
          <w:tcPr>
            <w:tcW w:w="2235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662A5B76" w14:textId="77777777" w:rsidR="00EF6593" w:rsidRPr="00EF6593" w:rsidRDefault="00EF6593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203AE44" w14:textId="5CCA0E68" w:rsidR="00EF6593" w:rsidRPr="00EF6593" w:rsidRDefault="00EF6593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Цены действительны с 01.0</w:t>
            </w:r>
            <w:r>
              <w:rPr>
                <w:rFonts w:ascii="Sylfaen" w:hAnsi="Sylfaen" w:cstheme="minorHAnsi"/>
                <w:color w:val="244061" w:themeColor="accent1" w:themeShade="80"/>
              </w:rPr>
              <w:t>7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 xml:space="preserve"> – 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01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.0</w:t>
            </w:r>
            <w:r>
              <w:rPr>
                <w:rFonts w:ascii="Sylfaen" w:hAnsi="Sylfaen" w:cstheme="minorHAnsi"/>
                <w:color w:val="244061" w:themeColor="accent1" w:themeShade="80"/>
              </w:rPr>
              <w:t>9</w:t>
            </w:r>
          </w:p>
        </w:tc>
      </w:tr>
      <w:tr w:rsidR="00EF6593" w:rsidRPr="00902A24" w14:paraId="28CBD194" w14:textId="77777777" w:rsidTr="007C3C49">
        <w:trPr>
          <w:trHeight w:val="513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737CCC14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5ADFE2D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Ночи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EFCAED5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 xml:space="preserve">3 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Ночи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ECBFAD8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4 ночи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26305AB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5 ночей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2BDD1264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6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ночей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B1752AE" w14:textId="77777777" w:rsidR="00EF6593" w:rsidRPr="00EF6593" w:rsidRDefault="00EF6593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7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ночей</w:t>
            </w:r>
          </w:p>
        </w:tc>
      </w:tr>
      <w:tr w:rsidR="00EF6593" w:rsidRPr="00902A24" w14:paraId="5F96A008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E33D19D" w14:textId="77777777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ALBA (ECONOM)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4FD4C61" w14:textId="05E9B9F2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</w:rPr>
              <w:t>574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467DEA2" w14:textId="50AEB6FF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</w:rPr>
              <w:t>844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FD4CBF0" w14:textId="4CB3D8AC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</w:rPr>
              <w:t>1114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1A07CEC" w14:textId="37C4E17A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384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4E52F31" w14:textId="07EAA0F4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654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750533F" w14:textId="45C84C39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924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EF6593" w:rsidRPr="00902A24" w14:paraId="2699A675" w14:textId="77777777" w:rsidTr="007C3C49">
        <w:trPr>
          <w:trHeight w:val="15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0862E65" w14:textId="77777777" w:rsidR="00EF6593" w:rsidRPr="00EF6593" w:rsidRDefault="00EF6593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6AEAA37" w14:textId="1EBD487B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305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5C4CB70" w14:textId="1F15E374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439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9BD37CB" w14:textId="5F994686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574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B1231C0" w14:textId="1D56A4AD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709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40B65C5" w14:textId="157CD391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</w:rPr>
              <w:t>844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44C1A4B" w14:textId="1FDEC1F6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 -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979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EF6593" w:rsidRPr="00902A24" w14:paraId="3D069EBF" w14:textId="77777777" w:rsidTr="007C3C49">
        <w:trPr>
          <w:trHeight w:val="31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F93B00A" w14:textId="77777777" w:rsidR="00EF6593" w:rsidRPr="00EF6593" w:rsidRDefault="00EF6593" w:rsidP="00EF6593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FD57229" w14:textId="5AF648FF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277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89528F" w14:textId="708229F1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- 399 $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130EC40" w14:textId="21908BF8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- 520 $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CE424D8" w14:textId="29131FBF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- 642$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666B41" w14:textId="1F2298D5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- 763 $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F2D6EF5" w14:textId="0054C8EC" w:rsidR="00EF6593" w:rsidRPr="00EF6593" w:rsidRDefault="00EF6593" w:rsidP="00EF6593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- 885 $</w:t>
            </w:r>
          </w:p>
        </w:tc>
      </w:tr>
      <w:tr w:rsidR="00EF6593" w:rsidRPr="00902A24" w14:paraId="4BEB455D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204D509" w14:textId="77777777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DIANA (STANDARD SIE VIEW)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E6D9754" w14:textId="29057775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661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D536248" w14:textId="3268D7DE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974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2EE4C28" w14:textId="4B227755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287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AEC78DD" w14:textId="22B08A80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60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CE5AA6D" w14:textId="787B2141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1913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1C7E00D" w14:textId="1C8C94B8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="008A1D0F">
              <w:rPr>
                <w:rFonts w:ascii="Sylfaen" w:hAnsi="Sylfaen" w:cstheme="minorHAnsi"/>
                <w:color w:val="244061" w:themeColor="accent1" w:themeShade="80"/>
              </w:rPr>
              <w:t>2227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</w:tr>
      <w:tr w:rsidR="00EF6593" w:rsidRPr="00902A24" w14:paraId="08B86A12" w14:textId="77777777" w:rsidTr="007C3C49">
        <w:trPr>
          <w:trHeight w:val="24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BD0D72E" w14:textId="77777777" w:rsidR="00EF6593" w:rsidRPr="00EF6593" w:rsidRDefault="00EF6593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5DBC3BF" w14:textId="0FE54697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347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AF14D87" w14:textId="6D304976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504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6381766" w14:textId="535F2F58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661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0E67859" w14:textId="074B61F9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817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4A3D56F" w14:textId="4A6A27F0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974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C3FDAC5" w14:textId="42436324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1130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EF6593" w:rsidRPr="00902A24" w14:paraId="5372B30B" w14:textId="77777777" w:rsidTr="007C3C49">
        <w:trPr>
          <w:trHeight w:val="22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5C9F85A" w14:textId="77777777" w:rsidR="00EF6593" w:rsidRPr="00EF6593" w:rsidRDefault="00EF6593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04956EE" w14:textId="784D3D1D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322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898D82E" w14:textId="6F706E6F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466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AA2FE3" w14:textId="4DB02F2E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61</w:t>
            </w:r>
            <w:r w:rsidRPr="00EF6593">
              <w:rPr>
                <w:rFonts w:cstheme="minorHAnsi"/>
                <w:color w:val="244061" w:themeColor="accent1" w:themeShade="80"/>
              </w:rPr>
              <w:t>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FBBC68" w14:textId="2D2E57C0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754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D77AA4F" w14:textId="5DFA4F3E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898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2CD924E" w14:textId="4DCAAC23" w:rsidR="00EF6593" w:rsidRPr="00EF6593" w:rsidRDefault="00EF6593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 w:rsidR="008A1D0F">
              <w:rPr>
                <w:rFonts w:cstheme="minorHAnsi"/>
                <w:color w:val="244061" w:themeColor="accent1" w:themeShade="80"/>
              </w:rPr>
              <w:t>1042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</w:tbl>
    <w:p w14:paraId="225136E0" w14:textId="20B30279" w:rsidR="002008EB" w:rsidRDefault="002008EB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0E72A04C" w14:textId="5E7C29E5" w:rsidR="002008EB" w:rsidRDefault="002008EB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5C602F6D" w14:textId="71083E63" w:rsidR="002008EB" w:rsidRDefault="002008EB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644E5B57" w14:textId="733AAB08" w:rsidR="002008EB" w:rsidRDefault="002008EB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2CC03676" w14:textId="64F61DB6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50DECEF2" w14:textId="0EB5EF1C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74A2CCCD" w14:textId="2497C731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6DC159DF" w14:textId="2DA1AD42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2E809086" w14:textId="15352C77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33F78528" w14:textId="77777777" w:rsidR="008A1D0F" w:rsidRDefault="008A1D0F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Y="42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440"/>
      </w:tblGrid>
      <w:tr w:rsidR="00FB23D6" w:rsidRPr="00A86B7B" w14:paraId="58B7D04B" w14:textId="77777777" w:rsidTr="00FB23D6">
        <w:trPr>
          <w:trHeight w:val="381"/>
        </w:trPr>
        <w:tc>
          <w:tcPr>
            <w:tcW w:w="492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068AF6EA" w14:textId="77777777" w:rsidR="00FB23D6" w:rsidRPr="0056663C" w:rsidRDefault="00FB23D6" w:rsidP="00FB23D6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>В СТОИМОСТЬ ТУРА ВХОДИТ</w:t>
            </w:r>
          </w:p>
        </w:tc>
        <w:tc>
          <w:tcPr>
            <w:tcW w:w="54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C2F2C01" w14:textId="77777777" w:rsidR="00FB23D6" w:rsidRPr="0056663C" w:rsidRDefault="00FB23D6" w:rsidP="00FB23D6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В СТОИМОСТЬ ТУРА НЕ ВХОДИТ</w:t>
            </w:r>
          </w:p>
        </w:tc>
      </w:tr>
      <w:tr w:rsidR="00FB23D6" w:rsidRPr="00A86B7B" w14:paraId="0C390ED1" w14:textId="77777777" w:rsidTr="00FB23D6">
        <w:trPr>
          <w:trHeight w:val="1357"/>
        </w:trPr>
        <w:tc>
          <w:tcPr>
            <w:tcW w:w="492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EBEB45A" w14:textId="0FBB9ED9" w:rsidR="00FB23D6" w:rsidRPr="0056663C" w:rsidRDefault="00FB23D6" w:rsidP="00FB23D6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Трансфер: Аэропорт – Отель – Аэропорт </w:t>
            </w:r>
          </w:p>
          <w:p w14:paraId="695522EB" w14:textId="614B4961" w:rsidR="00FB23D6" w:rsidRPr="00A86B7B" w:rsidRDefault="00FB23D6" w:rsidP="00FB23D6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Проживание в гостинице на базе </w:t>
            </w:r>
            <w:hyperlink r:id="rId11" w:history="1">
              <w:r w:rsidR="00A86B7B" w:rsidRPr="00A86B7B">
                <w:rPr>
                  <w:rStyle w:val="a4"/>
                  <w:rFonts w:cstheme="minorHAnsi"/>
                  <w:sz w:val="24"/>
                  <w:szCs w:val="24"/>
                </w:rPr>
                <w:t>ALL</w:t>
              </w:r>
              <w:r w:rsidR="00A86B7B" w:rsidRPr="00A86B7B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 xml:space="preserve"> </w:t>
              </w:r>
              <w:r w:rsidR="00A86B7B" w:rsidRPr="00A86B7B">
                <w:rPr>
                  <w:rStyle w:val="a4"/>
                  <w:rFonts w:cstheme="minorHAnsi"/>
                  <w:sz w:val="24"/>
                  <w:szCs w:val="24"/>
                </w:rPr>
                <w:t>INCLUSIVE</w:t>
              </w:r>
            </w:hyperlink>
          </w:p>
        </w:tc>
        <w:tc>
          <w:tcPr>
            <w:tcW w:w="54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22979FA" w14:textId="41B4B143" w:rsidR="00FB23D6" w:rsidRPr="00FB23D6" w:rsidRDefault="00FB23D6" w:rsidP="00FB23D6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Авиабилеты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Личные расходы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Медицинская страховка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 Факультативные экскурсии</w:t>
            </w:r>
          </w:p>
        </w:tc>
      </w:tr>
    </w:tbl>
    <w:p w14:paraId="27AAB4E0" w14:textId="77777777" w:rsidR="00E57DAB" w:rsidRDefault="00E57DAB" w:rsidP="00E57DAB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5AE9C566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цены могут меняться согласно курсу доллара на момент бронирования. </w:t>
      </w:r>
    </w:p>
    <w:p w14:paraId="5546B398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отели могут быть заменены аналогичными. </w:t>
      </w:r>
    </w:p>
    <w:p w14:paraId="1464AA62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</w:t>
      </w:r>
      <w:r w:rsidRPr="00FB23D6">
        <w:rPr>
          <w:rFonts w:cstheme="minorHAnsi"/>
          <w:i/>
          <w:iCs/>
          <w:color w:val="C00000"/>
          <w:lang w:val="ru-RU"/>
        </w:rPr>
        <w:t xml:space="preserve"> </w:t>
      </w: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</w:t>
      </w:r>
    </w:p>
    <w:p w14:paraId="74E9351C" w14:textId="77777777" w:rsidR="00763883" w:rsidRPr="00C26E86" w:rsidRDefault="00763883" w:rsidP="00553DFA">
      <w:pPr>
        <w:pStyle w:val="a3"/>
        <w:spacing w:before="100" w:beforeAutospacing="1" w:after="100" w:afterAutospacing="1"/>
        <w:ind w:left="0"/>
        <w:jc w:val="both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sectPr w:rsidR="00763883" w:rsidRPr="00C26E86" w:rsidSect="00965CE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BF"/>
    <w:multiLevelType w:val="hybridMultilevel"/>
    <w:tmpl w:val="22323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D8D"/>
    <w:multiLevelType w:val="hybridMultilevel"/>
    <w:tmpl w:val="B812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1E7D"/>
    <w:multiLevelType w:val="hybridMultilevel"/>
    <w:tmpl w:val="C1F8B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3001035">
    <w:abstractNumId w:val="9"/>
  </w:num>
  <w:num w:numId="2" w16cid:durableId="1436972666">
    <w:abstractNumId w:val="7"/>
  </w:num>
  <w:num w:numId="3" w16cid:durableId="1064719821">
    <w:abstractNumId w:val="11"/>
  </w:num>
  <w:num w:numId="4" w16cid:durableId="322973720">
    <w:abstractNumId w:val="2"/>
  </w:num>
  <w:num w:numId="5" w16cid:durableId="1857765898">
    <w:abstractNumId w:val="3"/>
  </w:num>
  <w:num w:numId="6" w16cid:durableId="130683245">
    <w:abstractNumId w:val="10"/>
  </w:num>
  <w:num w:numId="7" w16cid:durableId="1222138372">
    <w:abstractNumId w:val="0"/>
  </w:num>
  <w:num w:numId="8" w16cid:durableId="2007125383">
    <w:abstractNumId w:val="14"/>
  </w:num>
  <w:num w:numId="9" w16cid:durableId="1985502612">
    <w:abstractNumId w:val="6"/>
  </w:num>
  <w:num w:numId="10" w16cid:durableId="1573158622">
    <w:abstractNumId w:val="8"/>
  </w:num>
  <w:num w:numId="11" w16cid:durableId="1166821830">
    <w:abstractNumId w:val="5"/>
  </w:num>
  <w:num w:numId="12" w16cid:durableId="1709604316">
    <w:abstractNumId w:val="13"/>
  </w:num>
  <w:num w:numId="13" w16cid:durableId="320041589">
    <w:abstractNumId w:val="1"/>
  </w:num>
  <w:num w:numId="14" w16cid:durableId="529345820">
    <w:abstractNumId w:val="4"/>
  </w:num>
  <w:num w:numId="15" w16cid:durableId="181189524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1E81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35EE"/>
    <w:rsid w:val="00065890"/>
    <w:rsid w:val="00066A33"/>
    <w:rsid w:val="00071F7B"/>
    <w:rsid w:val="00081497"/>
    <w:rsid w:val="00085B99"/>
    <w:rsid w:val="00093994"/>
    <w:rsid w:val="0009459F"/>
    <w:rsid w:val="00096727"/>
    <w:rsid w:val="00097FBA"/>
    <w:rsid w:val="000A070D"/>
    <w:rsid w:val="000A12BA"/>
    <w:rsid w:val="000C1169"/>
    <w:rsid w:val="000C1D1F"/>
    <w:rsid w:val="000D1398"/>
    <w:rsid w:val="000D4D14"/>
    <w:rsid w:val="000D6E31"/>
    <w:rsid w:val="000E2CC8"/>
    <w:rsid w:val="000F7B91"/>
    <w:rsid w:val="001112D2"/>
    <w:rsid w:val="0011641A"/>
    <w:rsid w:val="00121BBB"/>
    <w:rsid w:val="001237CB"/>
    <w:rsid w:val="0012617B"/>
    <w:rsid w:val="001261F5"/>
    <w:rsid w:val="001416E8"/>
    <w:rsid w:val="001432C8"/>
    <w:rsid w:val="001509D1"/>
    <w:rsid w:val="00154644"/>
    <w:rsid w:val="0016146D"/>
    <w:rsid w:val="00162B05"/>
    <w:rsid w:val="0017256A"/>
    <w:rsid w:val="001763C0"/>
    <w:rsid w:val="0018074B"/>
    <w:rsid w:val="00191519"/>
    <w:rsid w:val="00193046"/>
    <w:rsid w:val="001B2B17"/>
    <w:rsid w:val="001B7594"/>
    <w:rsid w:val="001C233C"/>
    <w:rsid w:val="001C2470"/>
    <w:rsid w:val="001D1147"/>
    <w:rsid w:val="001E0B68"/>
    <w:rsid w:val="001E6987"/>
    <w:rsid w:val="001F394E"/>
    <w:rsid w:val="001F4828"/>
    <w:rsid w:val="002001A7"/>
    <w:rsid w:val="002008EB"/>
    <w:rsid w:val="00201408"/>
    <w:rsid w:val="0020161A"/>
    <w:rsid w:val="00203755"/>
    <w:rsid w:val="00223145"/>
    <w:rsid w:val="002248FE"/>
    <w:rsid w:val="00227922"/>
    <w:rsid w:val="00231A25"/>
    <w:rsid w:val="002352FE"/>
    <w:rsid w:val="00237343"/>
    <w:rsid w:val="00247959"/>
    <w:rsid w:val="0025384C"/>
    <w:rsid w:val="00257D5F"/>
    <w:rsid w:val="0026023E"/>
    <w:rsid w:val="00262E2A"/>
    <w:rsid w:val="002756FD"/>
    <w:rsid w:val="00277C3C"/>
    <w:rsid w:val="00283586"/>
    <w:rsid w:val="00285C79"/>
    <w:rsid w:val="002917BC"/>
    <w:rsid w:val="002A18CC"/>
    <w:rsid w:val="002B3468"/>
    <w:rsid w:val="002B6571"/>
    <w:rsid w:val="002C3F98"/>
    <w:rsid w:val="002C672A"/>
    <w:rsid w:val="002D21A7"/>
    <w:rsid w:val="002D35A7"/>
    <w:rsid w:val="002D5173"/>
    <w:rsid w:val="002E180C"/>
    <w:rsid w:val="002F26FE"/>
    <w:rsid w:val="002F64A8"/>
    <w:rsid w:val="00310B4C"/>
    <w:rsid w:val="003218F7"/>
    <w:rsid w:val="00321CED"/>
    <w:rsid w:val="00321EAC"/>
    <w:rsid w:val="003254C5"/>
    <w:rsid w:val="00325D3C"/>
    <w:rsid w:val="003332DC"/>
    <w:rsid w:val="00342D01"/>
    <w:rsid w:val="00345F22"/>
    <w:rsid w:val="00346A88"/>
    <w:rsid w:val="003826CF"/>
    <w:rsid w:val="0039158F"/>
    <w:rsid w:val="003918F1"/>
    <w:rsid w:val="00392F52"/>
    <w:rsid w:val="003A742A"/>
    <w:rsid w:val="003B5271"/>
    <w:rsid w:val="003C49A2"/>
    <w:rsid w:val="003D665A"/>
    <w:rsid w:val="003F4420"/>
    <w:rsid w:val="003F570F"/>
    <w:rsid w:val="004017FB"/>
    <w:rsid w:val="00402E78"/>
    <w:rsid w:val="0040550A"/>
    <w:rsid w:val="00406433"/>
    <w:rsid w:val="0041351A"/>
    <w:rsid w:val="00416154"/>
    <w:rsid w:val="004167AC"/>
    <w:rsid w:val="00420148"/>
    <w:rsid w:val="004305BC"/>
    <w:rsid w:val="00436201"/>
    <w:rsid w:val="00453433"/>
    <w:rsid w:val="00460D12"/>
    <w:rsid w:val="00484596"/>
    <w:rsid w:val="00494F3F"/>
    <w:rsid w:val="004A1AC1"/>
    <w:rsid w:val="004A1AF2"/>
    <w:rsid w:val="004A3532"/>
    <w:rsid w:val="004A3794"/>
    <w:rsid w:val="004A712A"/>
    <w:rsid w:val="004B3EB5"/>
    <w:rsid w:val="004B5802"/>
    <w:rsid w:val="004B5E2C"/>
    <w:rsid w:val="004D5586"/>
    <w:rsid w:val="004D6AF7"/>
    <w:rsid w:val="004F26EA"/>
    <w:rsid w:val="00500DAF"/>
    <w:rsid w:val="0050320F"/>
    <w:rsid w:val="00505929"/>
    <w:rsid w:val="005111BB"/>
    <w:rsid w:val="0051603F"/>
    <w:rsid w:val="00546579"/>
    <w:rsid w:val="00553DFA"/>
    <w:rsid w:val="005827B5"/>
    <w:rsid w:val="00585D28"/>
    <w:rsid w:val="00587177"/>
    <w:rsid w:val="005A4A0B"/>
    <w:rsid w:val="005B3200"/>
    <w:rsid w:val="005C2CBB"/>
    <w:rsid w:val="005C44BC"/>
    <w:rsid w:val="005D5845"/>
    <w:rsid w:val="005D7B46"/>
    <w:rsid w:val="005E3AFE"/>
    <w:rsid w:val="005E5CB9"/>
    <w:rsid w:val="006039A3"/>
    <w:rsid w:val="00611350"/>
    <w:rsid w:val="006232BF"/>
    <w:rsid w:val="0063517B"/>
    <w:rsid w:val="006467A3"/>
    <w:rsid w:val="0065579D"/>
    <w:rsid w:val="006562FC"/>
    <w:rsid w:val="006648FE"/>
    <w:rsid w:val="00664EBC"/>
    <w:rsid w:val="00665C9B"/>
    <w:rsid w:val="00676F05"/>
    <w:rsid w:val="00677A17"/>
    <w:rsid w:val="00677C13"/>
    <w:rsid w:val="006847C2"/>
    <w:rsid w:val="006856C5"/>
    <w:rsid w:val="00686662"/>
    <w:rsid w:val="00691ED9"/>
    <w:rsid w:val="006A25D9"/>
    <w:rsid w:val="006A3B3A"/>
    <w:rsid w:val="006A44A2"/>
    <w:rsid w:val="006A5784"/>
    <w:rsid w:val="006B46A9"/>
    <w:rsid w:val="006B75D0"/>
    <w:rsid w:val="006C7DB9"/>
    <w:rsid w:val="006E05A7"/>
    <w:rsid w:val="006F4EF0"/>
    <w:rsid w:val="007045E1"/>
    <w:rsid w:val="007045E9"/>
    <w:rsid w:val="00704F17"/>
    <w:rsid w:val="00705FAE"/>
    <w:rsid w:val="00721C80"/>
    <w:rsid w:val="007226E0"/>
    <w:rsid w:val="0072732E"/>
    <w:rsid w:val="007341D7"/>
    <w:rsid w:val="00735F25"/>
    <w:rsid w:val="007543E3"/>
    <w:rsid w:val="00761575"/>
    <w:rsid w:val="007627BE"/>
    <w:rsid w:val="00763883"/>
    <w:rsid w:val="00763A83"/>
    <w:rsid w:val="007772F5"/>
    <w:rsid w:val="00785F19"/>
    <w:rsid w:val="00790476"/>
    <w:rsid w:val="00791D87"/>
    <w:rsid w:val="007972A7"/>
    <w:rsid w:val="007A0E9F"/>
    <w:rsid w:val="007A278D"/>
    <w:rsid w:val="007B0452"/>
    <w:rsid w:val="007B0D0B"/>
    <w:rsid w:val="007B5178"/>
    <w:rsid w:val="007B763A"/>
    <w:rsid w:val="007C0DCA"/>
    <w:rsid w:val="007C0FCB"/>
    <w:rsid w:val="007D21AE"/>
    <w:rsid w:val="007E2774"/>
    <w:rsid w:val="007E2BE8"/>
    <w:rsid w:val="007F2720"/>
    <w:rsid w:val="007F3CF6"/>
    <w:rsid w:val="007F50F8"/>
    <w:rsid w:val="007F6122"/>
    <w:rsid w:val="007F62F5"/>
    <w:rsid w:val="00806F60"/>
    <w:rsid w:val="0081297C"/>
    <w:rsid w:val="00816C22"/>
    <w:rsid w:val="00816CCA"/>
    <w:rsid w:val="008175E7"/>
    <w:rsid w:val="00821961"/>
    <w:rsid w:val="008255F2"/>
    <w:rsid w:val="00826A40"/>
    <w:rsid w:val="00827EC3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82018"/>
    <w:rsid w:val="00882301"/>
    <w:rsid w:val="008933D3"/>
    <w:rsid w:val="00896CB2"/>
    <w:rsid w:val="00896FC0"/>
    <w:rsid w:val="008A1D0F"/>
    <w:rsid w:val="008A35DD"/>
    <w:rsid w:val="008A4AB6"/>
    <w:rsid w:val="008C1E09"/>
    <w:rsid w:val="008D027C"/>
    <w:rsid w:val="008D763F"/>
    <w:rsid w:val="008D7A9C"/>
    <w:rsid w:val="008F007F"/>
    <w:rsid w:val="008F195D"/>
    <w:rsid w:val="008F302C"/>
    <w:rsid w:val="008F72EC"/>
    <w:rsid w:val="00913826"/>
    <w:rsid w:val="00922757"/>
    <w:rsid w:val="00922ABF"/>
    <w:rsid w:val="009325A1"/>
    <w:rsid w:val="0094079B"/>
    <w:rsid w:val="00957D90"/>
    <w:rsid w:val="00963275"/>
    <w:rsid w:val="00964196"/>
    <w:rsid w:val="00964F4F"/>
    <w:rsid w:val="009651BA"/>
    <w:rsid w:val="00965CE7"/>
    <w:rsid w:val="00965E78"/>
    <w:rsid w:val="00967BEB"/>
    <w:rsid w:val="00971A0F"/>
    <w:rsid w:val="00974B39"/>
    <w:rsid w:val="00974C1C"/>
    <w:rsid w:val="009A050A"/>
    <w:rsid w:val="009C1133"/>
    <w:rsid w:val="009C1408"/>
    <w:rsid w:val="009C2D42"/>
    <w:rsid w:val="009C4A6E"/>
    <w:rsid w:val="009D097F"/>
    <w:rsid w:val="009E11C7"/>
    <w:rsid w:val="009F2A08"/>
    <w:rsid w:val="009F48B3"/>
    <w:rsid w:val="009F48C4"/>
    <w:rsid w:val="009F5703"/>
    <w:rsid w:val="00A1376D"/>
    <w:rsid w:val="00A21094"/>
    <w:rsid w:val="00A2192D"/>
    <w:rsid w:val="00A21A7A"/>
    <w:rsid w:val="00A2231B"/>
    <w:rsid w:val="00A24E35"/>
    <w:rsid w:val="00A419F3"/>
    <w:rsid w:val="00A5009B"/>
    <w:rsid w:val="00A616EB"/>
    <w:rsid w:val="00A6373F"/>
    <w:rsid w:val="00A669F3"/>
    <w:rsid w:val="00A67379"/>
    <w:rsid w:val="00A70B8D"/>
    <w:rsid w:val="00A86B7B"/>
    <w:rsid w:val="00A8762C"/>
    <w:rsid w:val="00A90788"/>
    <w:rsid w:val="00A952A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AE5DF3"/>
    <w:rsid w:val="00B06987"/>
    <w:rsid w:val="00B166C1"/>
    <w:rsid w:val="00B16C7B"/>
    <w:rsid w:val="00B1713B"/>
    <w:rsid w:val="00B204F9"/>
    <w:rsid w:val="00B20A82"/>
    <w:rsid w:val="00B2472A"/>
    <w:rsid w:val="00B26443"/>
    <w:rsid w:val="00B3610B"/>
    <w:rsid w:val="00B47A49"/>
    <w:rsid w:val="00B7706A"/>
    <w:rsid w:val="00B7734C"/>
    <w:rsid w:val="00BB23A2"/>
    <w:rsid w:val="00BB3027"/>
    <w:rsid w:val="00BB4441"/>
    <w:rsid w:val="00BB5033"/>
    <w:rsid w:val="00BC0A52"/>
    <w:rsid w:val="00BC17F5"/>
    <w:rsid w:val="00BC288B"/>
    <w:rsid w:val="00BC5071"/>
    <w:rsid w:val="00BC5C76"/>
    <w:rsid w:val="00BC646D"/>
    <w:rsid w:val="00BC7407"/>
    <w:rsid w:val="00BE5013"/>
    <w:rsid w:val="00BF0824"/>
    <w:rsid w:val="00BF3EC3"/>
    <w:rsid w:val="00BF6A0C"/>
    <w:rsid w:val="00C04ADA"/>
    <w:rsid w:val="00C07AA6"/>
    <w:rsid w:val="00C14755"/>
    <w:rsid w:val="00C156C3"/>
    <w:rsid w:val="00C15DF3"/>
    <w:rsid w:val="00C168C5"/>
    <w:rsid w:val="00C24BB4"/>
    <w:rsid w:val="00C26E86"/>
    <w:rsid w:val="00C3196A"/>
    <w:rsid w:val="00C319D4"/>
    <w:rsid w:val="00C33125"/>
    <w:rsid w:val="00C574C5"/>
    <w:rsid w:val="00C736A5"/>
    <w:rsid w:val="00C74ED4"/>
    <w:rsid w:val="00C7603A"/>
    <w:rsid w:val="00C8199F"/>
    <w:rsid w:val="00C8698E"/>
    <w:rsid w:val="00C9015C"/>
    <w:rsid w:val="00C96046"/>
    <w:rsid w:val="00CA5D04"/>
    <w:rsid w:val="00CB04AD"/>
    <w:rsid w:val="00CB1ECA"/>
    <w:rsid w:val="00CB27A0"/>
    <w:rsid w:val="00CB4E48"/>
    <w:rsid w:val="00CC1518"/>
    <w:rsid w:val="00CC5167"/>
    <w:rsid w:val="00CE3A81"/>
    <w:rsid w:val="00CE5FE4"/>
    <w:rsid w:val="00CF437A"/>
    <w:rsid w:val="00CF4ACE"/>
    <w:rsid w:val="00CF6BE7"/>
    <w:rsid w:val="00D16E60"/>
    <w:rsid w:val="00D17FCD"/>
    <w:rsid w:val="00D2629F"/>
    <w:rsid w:val="00D3085D"/>
    <w:rsid w:val="00D460C2"/>
    <w:rsid w:val="00D5198B"/>
    <w:rsid w:val="00D534F7"/>
    <w:rsid w:val="00D60D12"/>
    <w:rsid w:val="00D6318D"/>
    <w:rsid w:val="00D734B3"/>
    <w:rsid w:val="00D74CC7"/>
    <w:rsid w:val="00D76541"/>
    <w:rsid w:val="00D80031"/>
    <w:rsid w:val="00D8392D"/>
    <w:rsid w:val="00D87221"/>
    <w:rsid w:val="00D92E30"/>
    <w:rsid w:val="00DA1313"/>
    <w:rsid w:val="00DB0377"/>
    <w:rsid w:val="00DB1D02"/>
    <w:rsid w:val="00DB55CA"/>
    <w:rsid w:val="00DB56E8"/>
    <w:rsid w:val="00DC2D0B"/>
    <w:rsid w:val="00DC2E9F"/>
    <w:rsid w:val="00DD3C66"/>
    <w:rsid w:val="00DE1FCB"/>
    <w:rsid w:val="00DE2A3F"/>
    <w:rsid w:val="00DE31DF"/>
    <w:rsid w:val="00E00A0C"/>
    <w:rsid w:val="00E03325"/>
    <w:rsid w:val="00E1011E"/>
    <w:rsid w:val="00E275EB"/>
    <w:rsid w:val="00E31B0B"/>
    <w:rsid w:val="00E345D6"/>
    <w:rsid w:val="00E35845"/>
    <w:rsid w:val="00E47B8B"/>
    <w:rsid w:val="00E57DAB"/>
    <w:rsid w:val="00E6611E"/>
    <w:rsid w:val="00E82828"/>
    <w:rsid w:val="00E878BB"/>
    <w:rsid w:val="00E90329"/>
    <w:rsid w:val="00EA0063"/>
    <w:rsid w:val="00EA4764"/>
    <w:rsid w:val="00EB375C"/>
    <w:rsid w:val="00EC07AC"/>
    <w:rsid w:val="00ED1FC0"/>
    <w:rsid w:val="00ED61BC"/>
    <w:rsid w:val="00EE6F8C"/>
    <w:rsid w:val="00EF1C3B"/>
    <w:rsid w:val="00EF2E37"/>
    <w:rsid w:val="00EF6593"/>
    <w:rsid w:val="00EF70A6"/>
    <w:rsid w:val="00F053A8"/>
    <w:rsid w:val="00F06A95"/>
    <w:rsid w:val="00F126B8"/>
    <w:rsid w:val="00F23C5A"/>
    <w:rsid w:val="00F41BAC"/>
    <w:rsid w:val="00F513BF"/>
    <w:rsid w:val="00F70249"/>
    <w:rsid w:val="00F72FA3"/>
    <w:rsid w:val="00F869D8"/>
    <w:rsid w:val="00F91B55"/>
    <w:rsid w:val="00FB1721"/>
    <w:rsid w:val="00FB23D6"/>
    <w:rsid w:val="00FB34AA"/>
    <w:rsid w:val="00FD076F"/>
    <w:rsid w:val="00FD22D4"/>
    <w:rsid w:val="00FD6E0C"/>
    <w:rsid w:val="00FE1268"/>
    <w:rsid w:val="00FE30E0"/>
    <w:rsid w:val="00FE55C4"/>
    <w:rsid w:val="00FE7750"/>
    <w:rsid w:val="00FE77F4"/>
    <w:rsid w:val="00FF499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85D69B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styleId="a8">
    <w:name w:val="Unresolved Mention"/>
    <w:basedOn w:val="a0"/>
    <w:uiPriority w:val="99"/>
    <w:semiHidden/>
    <w:unhideWhenUsed/>
    <w:rsid w:val="00F4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/params/category/88368/item/39522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ectorge.com/georgia-1/params/category/87453/item/7998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ctorge.com/georgia-1/params/category/87453/item/799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ctorge.com/georgia-1/params/category/87453/item/7998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59B0-B318-924C-98F3-547F933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246</cp:revision>
  <dcterms:created xsi:type="dcterms:W3CDTF">2015-09-08T09:23:00Z</dcterms:created>
  <dcterms:modified xsi:type="dcterms:W3CDTF">2022-04-01T14:54:00Z</dcterms:modified>
</cp:coreProperties>
</file>