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C7D" w14:textId="4EE0EB7A" w:rsidR="00AB6069" w:rsidRPr="0002244E" w:rsidRDefault="00AB6069" w:rsidP="009A050A">
      <w:pPr>
        <w:rPr>
          <w:rFonts w:asciiTheme="minorHAnsi" w:hAnsiTheme="minorHAnsi" w:cstheme="minorHAnsi"/>
          <w:sz w:val="22"/>
          <w:szCs w:val="22"/>
        </w:rPr>
      </w:pPr>
    </w:p>
    <w:p w14:paraId="6FB14EA9" w14:textId="77777777" w:rsidR="0002244E" w:rsidRDefault="00AB6069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br/>
      </w:r>
    </w:p>
    <w:p w14:paraId="00238EC7" w14:textId="77777777" w:rsidR="00E01D81" w:rsidRPr="00700D1C" w:rsidRDefault="00CD0BD5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700D1C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  <w:t>СТАЖИРОВКА ДЛЯ ПОВАРОВ И ГУРМАНОВ В ГРУЗИИ</w:t>
      </w:r>
      <w:r w:rsidR="00700D1C" w:rsidRPr="00700D1C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ka-GE"/>
        </w:rPr>
        <w:t xml:space="preserve"> </w:t>
      </w:r>
      <w:r w:rsidR="00700D1C" w:rsidRPr="00700D1C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  <w:t>ПО ПРОГРАММЕ «СЕКРЕТЫ ГРУЗИНСКОЙ КУХНИ»</w:t>
      </w:r>
    </w:p>
    <w:p w14:paraId="6F2912A0" w14:textId="3552EECC" w:rsidR="002D21A7" w:rsidRPr="0002244E" w:rsidRDefault="003039AB" w:rsidP="009A050A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(</w:t>
      </w:r>
      <w:r w:rsidR="0025051A" w:rsidRPr="0025051A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6</w:t>
      </w:r>
      <w:r w:rsidR="009A050A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дней</w:t>
      </w:r>
      <w:r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A10A09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/ </w:t>
      </w:r>
      <w:r w:rsidR="0025051A" w:rsidRPr="0025051A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5</w:t>
      </w:r>
      <w:r w:rsidR="00F70249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ноч</w:t>
      </w:r>
      <w:r w:rsidR="00491990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ей</w:t>
      </w:r>
      <w:r w:rsidR="002D21A7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)</w:t>
      </w:r>
    </w:p>
    <w:p w14:paraId="15BC7605" w14:textId="63C37D4C" w:rsidR="00CA19C0" w:rsidRPr="0002244E" w:rsidRDefault="003C07B5" w:rsidP="00085B99">
      <w:pPr>
        <w:rPr>
          <w:rFonts w:asciiTheme="minorHAnsi" w:hAnsiTheme="minorHAnsi" w:cstheme="minorHAnsi"/>
          <w:color w:val="C00000"/>
          <w:sz w:val="22"/>
          <w:szCs w:val="22"/>
          <w:lang w:val="ka-GE"/>
        </w:rPr>
      </w:pPr>
      <w:r w:rsidRPr="0002244E">
        <w:rPr>
          <w:rFonts w:asciiTheme="minorHAnsi" w:hAnsiTheme="minorHAnsi" w:cstheme="minorHAnsi"/>
          <w:b/>
          <w:color w:val="C00000"/>
          <w:sz w:val="22"/>
          <w:szCs w:val="22"/>
          <w:lang w:val="ru-RU"/>
        </w:rPr>
        <w:t>ПРОЖИВАНИЕ:</w:t>
      </w:r>
      <w:r w:rsidR="001078ED"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25051A" w:rsidRPr="0025051A">
        <w:rPr>
          <w:rFonts w:asciiTheme="minorHAnsi" w:hAnsiTheme="minorHAnsi" w:cstheme="minorHAnsi"/>
          <w:color w:val="C00000"/>
          <w:sz w:val="22"/>
          <w:szCs w:val="22"/>
          <w:lang w:val="ru-RU"/>
        </w:rPr>
        <w:t>5</w:t>
      </w:r>
      <w:r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25051A">
        <w:rPr>
          <w:rFonts w:asciiTheme="minorHAnsi" w:hAnsiTheme="minorHAnsi" w:cstheme="minorHAnsi"/>
          <w:color w:val="C00000"/>
          <w:sz w:val="22"/>
          <w:szCs w:val="22"/>
          <w:lang w:val="ru-RU"/>
        </w:rPr>
        <w:t>ночей в Батуми</w:t>
      </w:r>
      <w:r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br/>
      </w:r>
    </w:p>
    <w:p w14:paraId="7A086346" w14:textId="15CFE97B" w:rsidR="0072732E" w:rsidRPr="0002244E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1</w:t>
      </w:r>
      <w:r w:rsidR="009A050A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491990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БАТУМИ</w:t>
      </w:r>
    </w:p>
    <w:p w14:paraId="2ED55CE2" w14:textId="14EC773F" w:rsidR="0072732E" w:rsidRPr="0002244E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Прибытие в </w:t>
      </w:r>
      <w:r w:rsidR="00491990">
        <w:rPr>
          <w:rFonts w:asciiTheme="minorHAnsi" w:hAnsiTheme="minorHAnsi" w:cstheme="minorHAnsi"/>
          <w:color w:val="244061" w:themeColor="accent1" w:themeShade="80"/>
        </w:rPr>
        <w:t>Батуми</w:t>
      </w:r>
      <w:r w:rsidRPr="0002244E">
        <w:rPr>
          <w:rFonts w:asciiTheme="minorHAnsi" w:hAnsiTheme="minorHAnsi" w:cstheme="minorHAnsi"/>
          <w:color w:val="244061" w:themeColor="accent1" w:themeShade="80"/>
        </w:rPr>
        <w:t>, встреча в аэропорту с представителем компании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>.</w:t>
      </w:r>
    </w:p>
    <w:p w14:paraId="4A5905AB" w14:textId="77777777" w:rsidR="0072732E" w:rsidRPr="0002244E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Трансфер </w:t>
      </w:r>
      <w:r w:rsidR="00AC7D7B" w:rsidRPr="0002244E">
        <w:rPr>
          <w:rFonts w:asciiTheme="minorHAnsi" w:hAnsiTheme="minorHAnsi" w:cstheme="minorHAnsi"/>
          <w:color w:val="244061" w:themeColor="accent1" w:themeShade="80"/>
        </w:rPr>
        <w:t>в отель</w:t>
      </w:r>
      <w:r w:rsidRPr="0002244E">
        <w:rPr>
          <w:rFonts w:asciiTheme="minorHAnsi" w:hAnsiTheme="minorHAnsi" w:cstheme="minorHAnsi"/>
          <w:color w:val="244061" w:themeColor="accent1" w:themeShade="80"/>
        </w:rPr>
        <w:t>. Размещение, отдых.</w:t>
      </w:r>
    </w:p>
    <w:p w14:paraId="543B5A78" w14:textId="2AF56E7B" w:rsidR="00085B99" w:rsidRPr="0002244E" w:rsidRDefault="007950B5" w:rsidP="0002244E">
      <w:pPr>
        <w:pStyle w:val="a3"/>
        <w:numPr>
          <w:ilvl w:val="0"/>
          <w:numId w:val="39"/>
        </w:numPr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Приветственный</w:t>
      </w:r>
      <w:r w:rsidR="00AC1724" w:rsidRPr="0002244E">
        <w:rPr>
          <w:rFonts w:asciiTheme="minorHAnsi" w:hAnsiTheme="minorHAnsi" w:cstheme="minorHAnsi"/>
          <w:color w:val="244061" w:themeColor="accent1" w:themeShade="80"/>
        </w:rPr>
        <w:t xml:space="preserve"> Ужин </w:t>
      </w:r>
      <w:r w:rsidR="00491990">
        <w:rPr>
          <w:rFonts w:asciiTheme="minorHAnsi" w:hAnsiTheme="minorHAnsi" w:cstheme="minorHAnsi"/>
          <w:color w:val="244061" w:themeColor="accent1" w:themeShade="80"/>
        </w:rPr>
        <w:t>и знакомство с шеф-поваром ресторана, где пройдёт стажировка</w:t>
      </w:r>
      <w:r w:rsidR="00CD0BD5">
        <w:rPr>
          <w:rFonts w:asciiTheme="minorHAnsi" w:hAnsiTheme="minorHAnsi" w:cstheme="minorHAnsi"/>
          <w:color w:val="244061" w:themeColor="accent1" w:themeShade="80"/>
        </w:rPr>
        <w:t>.</w:t>
      </w:r>
      <w:r w:rsidR="003C07B5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02244E" w:rsidRPr="0002244E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 </w:t>
      </w:r>
      <w:r w:rsidR="003066DA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(</w:t>
      </w:r>
      <w:r w:rsidR="0072732E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 xml:space="preserve">Ночь в Гостинице в г. </w:t>
      </w:r>
      <w:r w:rsidR="00491990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Батуми</w:t>
      </w:r>
      <w:r w:rsidR="0072732E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).</w:t>
      </w:r>
    </w:p>
    <w:p w14:paraId="040A9646" w14:textId="77777777" w:rsidR="0002244E" w:rsidRPr="0002244E" w:rsidRDefault="0002244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2533A564" w14:textId="7AB70DCB" w:rsidR="00D60D12" w:rsidRPr="0002244E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2</w:t>
      </w:r>
      <w:r w:rsidR="00491990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-</w:t>
      </w:r>
      <w:r w:rsidR="0025051A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4</w:t>
      </w:r>
      <w:r w:rsidR="00AC1724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491990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БАТУМИ</w:t>
      </w:r>
      <w:r w:rsidR="00A10A09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54476D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495CBC61" w14:textId="7C1382FB" w:rsidR="00F61898" w:rsidRPr="0002244E" w:rsidRDefault="00F61898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Завтрак</w:t>
      </w:r>
      <w:r w:rsidR="00491990">
        <w:rPr>
          <w:rFonts w:asciiTheme="minorHAnsi" w:hAnsiTheme="minorHAnsi" w:cstheme="minorHAnsi"/>
          <w:color w:val="244061" w:themeColor="accent1" w:themeShade="80"/>
        </w:rPr>
        <w:t>и</w:t>
      </w:r>
      <w:r w:rsidRPr="0002244E">
        <w:rPr>
          <w:rFonts w:asciiTheme="minorHAnsi" w:hAnsiTheme="minorHAnsi" w:cstheme="minorHAnsi"/>
          <w:color w:val="244061" w:themeColor="accent1" w:themeShade="80"/>
        </w:rPr>
        <w:t xml:space="preserve"> в гостинице.</w:t>
      </w:r>
    </w:p>
    <w:p w14:paraId="05B3A0EB" w14:textId="7979ED21" w:rsidR="00700D1C" w:rsidRDefault="00147ECE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12</w:t>
      </w:r>
      <w:r w:rsidRPr="00700D1C">
        <w:rPr>
          <w:rFonts w:asciiTheme="minorHAnsi" w:hAnsiTheme="minorHAnsi" w:cstheme="minorHAnsi"/>
          <w:color w:val="244061" w:themeColor="accent1" w:themeShade="80"/>
        </w:rPr>
        <w:t xml:space="preserve">:00- </w:t>
      </w:r>
      <w:r>
        <w:rPr>
          <w:rFonts w:asciiTheme="minorHAnsi" w:hAnsiTheme="minorHAnsi" w:cstheme="minorHAnsi"/>
          <w:color w:val="244061" w:themeColor="accent1" w:themeShade="80"/>
        </w:rPr>
        <w:t>20</w:t>
      </w:r>
      <w:r w:rsidRPr="00700D1C">
        <w:rPr>
          <w:rFonts w:asciiTheme="minorHAnsi" w:hAnsiTheme="minorHAnsi" w:cstheme="minorHAnsi"/>
          <w:color w:val="244061" w:themeColor="accent1" w:themeShade="80"/>
        </w:rPr>
        <w:t xml:space="preserve">:00 </w:t>
      </w:r>
      <w:r w:rsidR="00CD0BD5">
        <w:rPr>
          <w:rFonts w:asciiTheme="minorHAnsi" w:hAnsiTheme="minorHAnsi" w:cstheme="minorHAnsi"/>
          <w:color w:val="244061" w:themeColor="accent1" w:themeShade="80"/>
        </w:rPr>
        <w:t>Мастер-классы грузинской кухни</w:t>
      </w:r>
      <w:r w:rsidR="00491990">
        <w:rPr>
          <w:rFonts w:asciiTheme="minorHAnsi" w:hAnsiTheme="minorHAnsi" w:cstheme="minorHAnsi"/>
          <w:color w:val="244061" w:themeColor="accent1" w:themeShade="80"/>
        </w:rPr>
        <w:t xml:space="preserve"> с шеф-</w:t>
      </w:r>
      <w:proofErr w:type="gramStart"/>
      <w:r w:rsidR="00491990">
        <w:rPr>
          <w:rFonts w:asciiTheme="minorHAnsi" w:hAnsiTheme="minorHAnsi" w:cstheme="minorHAnsi"/>
          <w:color w:val="244061" w:themeColor="accent1" w:themeShade="80"/>
        </w:rPr>
        <w:t xml:space="preserve">поваром </w:t>
      </w:r>
      <w:r w:rsidR="00CD0BD5">
        <w:rPr>
          <w:rFonts w:asciiTheme="minorHAnsi" w:hAnsiTheme="minorHAnsi" w:cstheme="minorHAnsi"/>
          <w:color w:val="244061" w:themeColor="accent1" w:themeShade="80"/>
        </w:rPr>
        <w:t xml:space="preserve"> в</w:t>
      </w:r>
      <w:proofErr w:type="gramEnd"/>
      <w:r w:rsidR="00CD0BD5">
        <w:rPr>
          <w:rFonts w:asciiTheme="minorHAnsi" w:hAnsiTheme="minorHAnsi" w:cstheme="minorHAnsi"/>
          <w:color w:val="244061" w:themeColor="accent1" w:themeShade="80"/>
        </w:rPr>
        <w:t xml:space="preserve"> одном из  ресторанов </w:t>
      </w:r>
      <w:r w:rsidR="00491990">
        <w:rPr>
          <w:rFonts w:asciiTheme="minorHAnsi" w:hAnsiTheme="minorHAnsi" w:cstheme="minorHAnsi"/>
          <w:color w:val="244061" w:themeColor="accent1" w:themeShade="80"/>
        </w:rPr>
        <w:t>Батуми</w:t>
      </w:r>
      <w:r w:rsidR="00CD0BD5">
        <w:rPr>
          <w:rFonts w:asciiTheme="minorHAnsi" w:hAnsiTheme="minorHAnsi" w:cstheme="minorHAnsi"/>
          <w:color w:val="244061" w:themeColor="accent1" w:themeShade="80"/>
        </w:rPr>
        <w:t xml:space="preserve">. </w:t>
      </w:r>
    </w:p>
    <w:p w14:paraId="57311C61" w14:textId="2B3D8234" w:rsidR="00700D1C" w:rsidRDefault="00700D1C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Обед</w:t>
      </w:r>
      <w:r w:rsidR="00491990">
        <w:rPr>
          <w:rFonts w:asciiTheme="minorHAnsi" w:hAnsiTheme="minorHAnsi" w:cstheme="minorHAnsi"/>
          <w:color w:val="244061" w:themeColor="accent1" w:themeShade="80"/>
        </w:rPr>
        <w:t>ы</w:t>
      </w:r>
      <w:r>
        <w:rPr>
          <w:rFonts w:asciiTheme="minorHAnsi" w:hAnsiTheme="minorHAnsi" w:cstheme="minorHAnsi"/>
          <w:color w:val="244061" w:themeColor="accent1" w:themeShade="80"/>
        </w:rPr>
        <w:t xml:space="preserve"> и ужин</w:t>
      </w:r>
      <w:r w:rsidR="00491990">
        <w:rPr>
          <w:rFonts w:asciiTheme="minorHAnsi" w:hAnsiTheme="minorHAnsi" w:cstheme="minorHAnsi"/>
          <w:color w:val="244061" w:themeColor="accent1" w:themeShade="80"/>
        </w:rPr>
        <w:t>ы</w:t>
      </w:r>
      <w:r>
        <w:rPr>
          <w:rFonts w:asciiTheme="minorHAnsi" w:hAnsiTheme="minorHAnsi" w:cstheme="minorHAnsi"/>
          <w:color w:val="244061" w:themeColor="accent1" w:themeShade="80"/>
        </w:rPr>
        <w:t xml:space="preserve"> в ресторане</w:t>
      </w:r>
      <w:r w:rsidR="00491990">
        <w:rPr>
          <w:rFonts w:asciiTheme="minorHAnsi" w:hAnsiTheme="minorHAnsi" w:cstheme="minorHAnsi"/>
          <w:color w:val="244061" w:themeColor="accent1" w:themeShade="80"/>
        </w:rPr>
        <w:t xml:space="preserve">. </w:t>
      </w:r>
    </w:p>
    <w:p w14:paraId="71B8D5BC" w14:textId="4A371699" w:rsidR="00491990" w:rsidRDefault="00491990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Дегустация вин</w:t>
      </w:r>
      <w:r w:rsidR="009762E5">
        <w:rPr>
          <w:rFonts w:asciiTheme="minorHAnsi" w:hAnsiTheme="minorHAnsi" w:cstheme="minorHAnsi"/>
          <w:color w:val="244061" w:themeColor="accent1" w:themeShade="80"/>
        </w:rPr>
        <w:t xml:space="preserve"> местного производства.</w:t>
      </w:r>
    </w:p>
    <w:p w14:paraId="21A5B201" w14:textId="08DDEDEE" w:rsidR="00491990" w:rsidRPr="00491990" w:rsidRDefault="00491990" w:rsidP="00491990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Во время стажировки вы получите</w:t>
      </w:r>
      <w:r w:rsidRPr="00491990">
        <w:rPr>
          <w:rFonts w:asciiTheme="minorHAnsi" w:hAnsiTheme="minorHAnsi" w:cstheme="minorHAnsi"/>
          <w:color w:val="244061" w:themeColor="accent1" w:themeShade="80"/>
        </w:rPr>
        <w:t>: теоретические и практические знания, рецепты блюд,</w:t>
      </w:r>
      <w:r>
        <w:rPr>
          <w:rFonts w:asciiTheme="minorHAnsi" w:hAnsiTheme="minorHAnsi" w:cstheme="minorHAnsi"/>
          <w:color w:val="244061" w:themeColor="accent1" w:themeShade="80"/>
        </w:rPr>
        <w:t xml:space="preserve"> Сертификат</w:t>
      </w:r>
      <w:r w:rsidR="009762E5">
        <w:rPr>
          <w:rFonts w:asciiTheme="minorHAnsi" w:hAnsiTheme="minorHAnsi" w:cstheme="minorHAnsi"/>
          <w:color w:val="244061" w:themeColor="accent1" w:themeShade="80"/>
        </w:rPr>
        <w:t>, технические карты.</w:t>
      </w:r>
    </w:p>
    <w:p w14:paraId="121A9A3F" w14:textId="1AC4BE0C" w:rsidR="00700D1C" w:rsidRDefault="00700D1C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Готовим</w:t>
      </w:r>
      <w:r w:rsidR="00AD11CD">
        <w:rPr>
          <w:rFonts w:asciiTheme="minorHAnsi" w:hAnsiTheme="minorHAnsi" w:cstheme="minorHAnsi"/>
          <w:color w:val="244061" w:themeColor="accent1" w:themeShade="80"/>
        </w:rPr>
        <w:t xml:space="preserve"> блюда</w:t>
      </w:r>
      <w:r>
        <w:rPr>
          <w:rFonts w:asciiTheme="minorHAnsi" w:hAnsiTheme="minorHAnsi" w:cstheme="minorHAnsi"/>
          <w:color w:val="244061" w:themeColor="accent1" w:themeShade="80"/>
          <w:lang w:val="en-US"/>
        </w:rPr>
        <w:t xml:space="preserve">: </w:t>
      </w:r>
    </w:p>
    <w:p w14:paraId="6B4FE345" w14:textId="599E9C08" w:rsidR="009762E5" w:rsidRDefault="00AD11CD" w:rsidP="00700D1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Х</w:t>
      </w:r>
      <w:r w:rsidR="000A5781" w:rsidRPr="0002244E">
        <w:rPr>
          <w:rFonts w:asciiTheme="minorHAnsi" w:hAnsiTheme="minorHAnsi" w:cstheme="minorHAnsi"/>
          <w:color w:val="244061" w:themeColor="accent1" w:themeShade="80"/>
        </w:rPr>
        <w:t xml:space="preserve">арчо (Курица в ореховом соусе), </w:t>
      </w:r>
      <w:r w:rsidR="00147ECE">
        <w:rPr>
          <w:rFonts w:asciiTheme="minorHAnsi" w:hAnsiTheme="minorHAnsi" w:cstheme="minorHAnsi"/>
          <w:color w:val="244061" w:themeColor="accent1" w:themeShade="80"/>
        </w:rPr>
        <w:t xml:space="preserve">Гоми ( мамалыга), </w:t>
      </w:r>
      <w:proofErr w:type="spellStart"/>
      <w:r w:rsidR="00700D1C">
        <w:rPr>
          <w:rFonts w:asciiTheme="minorHAnsi" w:hAnsiTheme="minorHAnsi" w:cstheme="minorHAnsi"/>
          <w:color w:val="244061" w:themeColor="accent1" w:themeShade="80"/>
        </w:rPr>
        <w:t>Еларджи</w:t>
      </w:r>
      <w:proofErr w:type="spellEnd"/>
      <w:r w:rsidR="00700D1C">
        <w:rPr>
          <w:rFonts w:asciiTheme="minorHAnsi" w:hAnsiTheme="minorHAnsi" w:cstheme="minorHAnsi"/>
          <w:color w:val="244061" w:themeColor="accent1" w:themeShade="80"/>
        </w:rPr>
        <w:t xml:space="preserve"> (мамалыга с сыром), </w:t>
      </w:r>
      <w:r w:rsidR="003B1812" w:rsidRPr="0002244E">
        <w:rPr>
          <w:rFonts w:asciiTheme="minorHAnsi" w:hAnsiTheme="minorHAnsi" w:cstheme="minorHAnsi"/>
          <w:color w:val="244061" w:themeColor="accent1" w:themeShade="80"/>
        </w:rPr>
        <w:t xml:space="preserve">шампиньоны запеченные </w:t>
      </w:r>
      <w:r w:rsidR="00700D1C">
        <w:rPr>
          <w:rFonts w:asciiTheme="minorHAnsi" w:hAnsiTheme="minorHAnsi" w:cstheme="minorHAnsi"/>
          <w:color w:val="244061" w:themeColor="accent1" w:themeShade="80"/>
        </w:rPr>
        <w:t xml:space="preserve">на </w:t>
      </w:r>
      <w:r w:rsidR="003B1812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700D1C">
        <w:rPr>
          <w:rFonts w:asciiTheme="minorHAnsi" w:hAnsiTheme="minorHAnsi" w:cstheme="minorHAnsi"/>
          <w:color w:val="244061" w:themeColor="accent1" w:themeShade="80"/>
        </w:rPr>
        <w:t>«</w:t>
      </w:r>
      <w:proofErr w:type="spellStart"/>
      <w:r w:rsidR="003B1812" w:rsidRPr="0002244E">
        <w:rPr>
          <w:rFonts w:asciiTheme="minorHAnsi" w:hAnsiTheme="minorHAnsi" w:cstheme="minorHAnsi"/>
          <w:color w:val="244061" w:themeColor="accent1" w:themeShade="80"/>
        </w:rPr>
        <w:t>кеци</w:t>
      </w:r>
      <w:proofErr w:type="spellEnd"/>
      <w:r w:rsidR="00700D1C">
        <w:rPr>
          <w:rFonts w:asciiTheme="minorHAnsi" w:hAnsiTheme="minorHAnsi" w:cstheme="minorHAnsi"/>
          <w:color w:val="244061" w:themeColor="accent1" w:themeShade="80"/>
        </w:rPr>
        <w:t>»</w:t>
      </w:r>
      <w:r w:rsidR="003B1812" w:rsidRPr="0002244E">
        <w:rPr>
          <w:rFonts w:asciiTheme="minorHAnsi" w:hAnsiTheme="minorHAnsi" w:cstheme="minorHAnsi"/>
          <w:color w:val="244061" w:themeColor="accent1" w:themeShade="80"/>
        </w:rPr>
        <w:t xml:space="preserve"> с сыром сулугуни, салат по- грузинскому рецепту</w:t>
      </w:r>
      <w:r w:rsidR="00700D1C">
        <w:rPr>
          <w:rFonts w:asciiTheme="minorHAnsi" w:hAnsiTheme="minorHAnsi" w:cstheme="minorHAnsi"/>
          <w:color w:val="244061" w:themeColor="accent1" w:themeShade="80"/>
        </w:rPr>
        <w:t xml:space="preserve">, </w:t>
      </w:r>
      <w:proofErr w:type="spellStart"/>
      <w:r w:rsidR="00700D1C">
        <w:rPr>
          <w:rFonts w:asciiTheme="minorHAnsi" w:hAnsiTheme="minorHAnsi" w:cstheme="minorHAnsi"/>
          <w:color w:val="244061" w:themeColor="accent1" w:themeShade="80"/>
        </w:rPr>
        <w:t>Гебжалия</w:t>
      </w:r>
      <w:proofErr w:type="spellEnd"/>
      <w:r w:rsidR="00700D1C">
        <w:rPr>
          <w:rFonts w:asciiTheme="minorHAnsi" w:hAnsiTheme="minorHAnsi" w:cstheme="minorHAnsi"/>
          <w:color w:val="244061" w:themeColor="accent1" w:themeShade="80"/>
        </w:rPr>
        <w:t xml:space="preserve">, </w:t>
      </w:r>
      <w:proofErr w:type="spellStart"/>
      <w:r w:rsidR="00700D1C">
        <w:rPr>
          <w:rFonts w:asciiTheme="minorHAnsi" w:hAnsiTheme="minorHAnsi" w:cstheme="minorHAnsi"/>
          <w:color w:val="244061" w:themeColor="accent1" w:themeShade="80"/>
        </w:rPr>
        <w:t>Надуги</w:t>
      </w:r>
      <w:proofErr w:type="spellEnd"/>
      <w:r w:rsidR="00700D1C">
        <w:rPr>
          <w:rFonts w:asciiTheme="minorHAnsi" w:hAnsiTheme="minorHAnsi" w:cstheme="minorHAnsi"/>
          <w:color w:val="244061" w:themeColor="accent1" w:themeShade="80"/>
        </w:rPr>
        <w:t xml:space="preserve"> с мятой в </w:t>
      </w:r>
      <w:proofErr w:type="spellStart"/>
      <w:r w:rsidR="00700D1C">
        <w:rPr>
          <w:rFonts w:asciiTheme="minorHAnsi" w:hAnsiTheme="minorHAnsi" w:cstheme="minorHAnsi"/>
          <w:color w:val="244061" w:themeColor="accent1" w:themeShade="80"/>
        </w:rPr>
        <w:t>сулгуни</w:t>
      </w:r>
      <w:proofErr w:type="spellEnd"/>
      <w:r w:rsidR="00700D1C">
        <w:rPr>
          <w:rFonts w:asciiTheme="minorHAnsi" w:hAnsiTheme="minorHAnsi" w:cstheme="minorHAnsi"/>
          <w:color w:val="244061" w:themeColor="accent1" w:themeShade="80"/>
        </w:rPr>
        <w:t xml:space="preserve">, </w:t>
      </w:r>
      <w:r>
        <w:t xml:space="preserve">Соус - </w:t>
      </w:r>
      <w:r w:rsidRPr="00AD11CD">
        <w:rPr>
          <w:rFonts w:asciiTheme="minorHAnsi" w:hAnsiTheme="minorHAnsi" w:cstheme="minorHAnsi"/>
          <w:color w:val="244061" w:themeColor="accent1" w:themeShade="80"/>
        </w:rPr>
        <w:t>Ткемали,</w:t>
      </w:r>
      <w:r w:rsidR="00491990">
        <w:rPr>
          <w:rFonts w:asciiTheme="minorHAnsi" w:hAnsiTheme="minorHAnsi" w:cstheme="minorHAnsi"/>
          <w:color w:val="244061" w:themeColor="accent1" w:themeShade="80"/>
        </w:rPr>
        <w:t xml:space="preserve"> </w:t>
      </w:r>
      <w:r>
        <w:rPr>
          <w:rFonts w:asciiTheme="minorHAnsi" w:hAnsiTheme="minorHAnsi" w:cstheme="minorHAnsi"/>
          <w:color w:val="244061" w:themeColor="accent1" w:themeShade="80"/>
        </w:rPr>
        <w:t xml:space="preserve">Хачапури по </w:t>
      </w:r>
      <w:r w:rsidR="00491990">
        <w:rPr>
          <w:rFonts w:asciiTheme="minorHAnsi" w:hAnsiTheme="minorHAnsi" w:cstheme="minorHAnsi"/>
          <w:color w:val="244061" w:themeColor="accent1" w:themeShade="80"/>
        </w:rPr>
        <w:t>Мегрельский</w:t>
      </w:r>
      <w:r w:rsidR="009762E5">
        <w:rPr>
          <w:rFonts w:asciiTheme="minorHAnsi" w:hAnsiTheme="minorHAnsi" w:cstheme="minorHAnsi"/>
          <w:color w:val="244061" w:themeColor="accent1" w:themeShade="80"/>
        </w:rPr>
        <w:t xml:space="preserve">, Хачапури по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Аджарски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(лодочки),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Чихиртма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, Хачапури на вертеле,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Чанахи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Кучмачи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(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куринные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потрашки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), шашлык ( Свинина и телятина),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Кубдари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, Гурийский пирог с сыром и с варенными яйцами,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тушонные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грибы,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сациви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из курицы,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Чвиштари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( кукурузные лепешки с сыром-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исползается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вместо хлеба с некоторыми блюдами), Ассорти «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пхали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» - разные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овоши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 с орехами, баклажаны с чесноком, Курица жаренная в ежевичном соусе, люля-кебаб, фасоль с приправами,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Хинкали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>.</w:t>
      </w:r>
    </w:p>
    <w:p w14:paraId="219C10AC" w14:textId="6975F31B" w:rsidR="00700D1C" w:rsidRDefault="00AD11CD" w:rsidP="009762E5">
      <w:pPr>
        <w:pStyle w:val="a3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 xml:space="preserve"> Д</w:t>
      </w:r>
      <w:r w:rsidR="00700D1C">
        <w:rPr>
          <w:rFonts w:asciiTheme="minorHAnsi" w:hAnsiTheme="minorHAnsi" w:cstheme="minorHAnsi"/>
          <w:color w:val="244061" w:themeColor="accent1" w:themeShade="80"/>
        </w:rPr>
        <w:t>есерт</w:t>
      </w:r>
      <w:r w:rsidR="009762E5">
        <w:rPr>
          <w:rFonts w:asciiTheme="minorHAnsi" w:hAnsiTheme="minorHAnsi" w:cstheme="minorHAnsi"/>
          <w:color w:val="244061" w:themeColor="accent1" w:themeShade="80"/>
        </w:rPr>
        <w:t>ы</w:t>
      </w:r>
      <w:r w:rsidR="00700D1C">
        <w:rPr>
          <w:rFonts w:asciiTheme="minorHAnsi" w:hAnsiTheme="minorHAnsi" w:cstheme="minorHAnsi"/>
          <w:color w:val="244061" w:themeColor="accent1" w:themeShade="80"/>
        </w:rPr>
        <w:t xml:space="preserve"> – </w:t>
      </w:r>
      <w:proofErr w:type="spellStart"/>
      <w:r w:rsidR="00700D1C">
        <w:rPr>
          <w:rFonts w:asciiTheme="minorHAnsi" w:hAnsiTheme="minorHAnsi" w:cstheme="minorHAnsi"/>
          <w:color w:val="244061" w:themeColor="accent1" w:themeShade="80"/>
        </w:rPr>
        <w:t>Гозинаки</w:t>
      </w:r>
      <w:proofErr w:type="spellEnd"/>
      <w:r w:rsidR="00326A9C">
        <w:rPr>
          <w:rFonts w:asciiTheme="minorHAnsi" w:hAnsiTheme="minorHAnsi" w:cstheme="minorHAnsi"/>
          <w:color w:val="244061" w:themeColor="accent1" w:themeShade="80"/>
        </w:rPr>
        <w:t xml:space="preserve">, </w:t>
      </w:r>
      <w:proofErr w:type="spellStart"/>
      <w:r w:rsidR="009762E5">
        <w:rPr>
          <w:rFonts w:asciiTheme="minorHAnsi" w:hAnsiTheme="minorHAnsi" w:cstheme="minorHAnsi"/>
          <w:color w:val="244061" w:themeColor="accent1" w:themeShade="80"/>
        </w:rPr>
        <w:t>Пеламуши</w:t>
      </w:r>
      <w:proofErr w:type="spellEnd"/>
      <w:r w:rsidR="009762E5">
        <w:rPr>
          <w:rFonts w:asciiTheme="minorHAnsi" w:hAnsiTheme="minorHAnsi" w:cstheme="minorHAnsi"/>
          <w:color w:val="244061" w:themeColor="accent1" w:themeShade="80"/>
        </w:rPr>
        <w:t xml:space="preserve">, </w:t>
      </w:r>
      <w:r w:rsidR="00326A9C">
        <w:rPr>
          <w:rFonts w:asciiTheme="minorHAnsi" w:hAnsiTheme="minorHAnsi" w:cstheme="minorHAnsi"/>
          <w:color w:val="244061" w:themeColor="accent1" w:themeShade="80"/>
        </w:rPr>
        <w:t>домашний лимонад.</w:t>
      </w:r>
    </w:p>
    <w:p w14:paraId="0EC6C19C" w14:textId="77777777" w:rsidR="00651238" w:rsidRPr="0002244E" w:rsidRDefault="009762E5" w:rsidP="00651238">
      <w:pPr>
        <w:pStyle w:val="a3"/>
        <w:numPr>
          <w:ilvl w:val="0"/>
          <w:numId w:val="39"/>
        </w:numPr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  <w:r>
        <w:rPr>
          <w:rFonts w:asciiTheme="minorHAnsi" w:hAnsiTheme="minorHAnsi" w:cstheme="minorHAnsi"/>
          <w:color w:val="244061" w:themeColor="accent1" w:themeShade="80"/>
        </w:rPr>
        <w:t xml:space="preserve">Во время стажировки у вас будет профессиональная </w:t>
      </w:r>
      <w:proofErr w:type="gramStart"/>
      <w:r>
        <w:rPr>
          <w:rFonts w:asciiTheme="minorHAnsi" w:hAnsiTheme="minorHAnsi" w:cstheme="minorHAnsi"/>
          <w:color w:val="244061" w:themeColor="accent1" w:themeShade="80"/>
        </w:rPr>
        <w:t>дегустация  грузинских</w:t>
      </w:r>
      <w:proofErr w:type="gramEnd"/>
      <w:r>
        <w:rPr>
          <w:rFonts w:asciiTheme="minorHAnsi" w:hAnsiTheme="minorHAnsi" w:cstheme="minorHAnsi"/>
          <w:color w:val="244061" w:themeColor="accent1" w:themeShade="80"/>
        </w:rPr>
        <w:t xml:space="preserve"> вин. Все секреты приготовления </w:t>
      </w:r>
      <w:r w:rsidR="00651238">
        <w:rPr>
          <w:rFonts w:asciiTheme="minorHAnsi" w:hAnsiTheme="minorHAnsi" w:cstheme="minorHAnsi"/>
          <w:color w:val="244061" w:themeColor="accent1" w:themeShade="80"/>
        </w:rPr>
        <w:t>грузинского вина вам расскажет сам винодел и откроет все тайны о том</w:t>
      </w:r>
      <w:proofErr w:type="gramStart"/>
      <w:r w:rsidR="00651238">
        <w:rPr>
          <w:rFonts w:asciiTheme="minorHAnsi" w:hAnsiTheme="minorHAnsi" w:cstheme="minorHAnsi"/>
          <w:color w:val="244061" w:themeColor="accent1" w:themeShade="80"/>
        </w:rPr>
        <w:t>-  как</w:t>
      </w:r>
      <w:proofErr w:type="gramEnd"/>
      <w:r w:rsidR="00651238">
        <w:rPr>
          <w:rFonts w:asciiTheme="minorHAnsi" w:hAnsiTheme="minorHAnsi" w:cstheme="minorHAnsi"/>
          <w:color w:val="244061" w:themeColor="accent1" w:themeShade="80"/>
        </w:rPr>
        <w:t xml:space="preserve"> правильно подобрать вино к разным блюдам. </w:t>
      </w:r>
      <w:r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651238">
        <w:rPr>
          <w:rFonts w:asciiTheme="minorHAnsi" w:hAnsiTheme="minorHAnsi" w:cstheme="minorHAnsi"/>
          <w:color w:val="244061" w:themeColor="accent1" w:themeShade="80"/>
        </w:rPr>
        <w:t>.</w:t>
      </w:r>
      <w:r w:rsidR="00651238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651238" w:rsidRPr="0002244E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 </w:t>
      </w:r>
      <w:r w:rsidR="00651238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 xml:space="preserve">(Ночь в Гостинице в г. </w:t>
      </w:r>
      <w:r w:rsidR="00651238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Батуми</w:t>
      </w:r>
      <w:r w:rsidR="00651238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).</w:t>
      </w:r>
    </w:p>
    <w:p w14:paraId="3FA621C8" w14:textId="1E9E72F6" w:rsidR="00910F1F" w:rsidRPr="00651238" w:rsidRDefault="00910F1F" w:rsidP="00651238">
      <w:pPr>
        <w:rPr>
          <w:rFonts w:asciiTheme="minorHAnsi" w:hAnsiTheme="minorHAnsi" w:cstheme="minorHAnsi"/>
          <w:color w:val="244061" w:themeColor="accent1" w:themeShade="80"/>
        </w:rPr>
      </w:pPr>
    </w:p>
    <w:p w14:paraId="636ADD81" w14:textId="77777777" w:rsidR="002A3745" w:rsidRPr="0002244E" w:rsidRDefault="002A3745" w:rsidP="00A551E5">
      <w:pPr>
        <w:ind w:left="360"/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</w:pPr>
    </w:p>
    <w:p w14:paraId="15C094A1" w14:textId="1D8FEB93" w:rsidR="009A050A" w:rsidRPr="0002244E" w:rsidRDefault="009A050A" w:rsidP="00F61898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</w:t>
      </w:r>
      <w:r w:rsidR="001078ED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ЕНЬ </w:t>
      </w:r>
      <w:r w:rsidR="0025051A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5</w:t>
      </w:r>
      <w:r w:rsidR="00F279F0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651238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БАТУМИ</w:t>
      </w:r>
      <w:r w:rsidR="00651238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 </w:t>
      </w:r>
    </w:p>
    <w:p w14:paraId="18129425" w14:textId="77777777" w:rsidR="00147ECE" w:rsidRDefault="002C3F98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1BCA1700" w14:textId="4114140B" w:rsidR="00147ECE" w:rsidRPr="00147ECE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 xml:space="preserve">Факультативно- Сити-тур по </w:t>
      </w:r>
      <w:r w:rsidR="00651238">
        <w:rPr>
          <w:rFonts w:asciiTheme="minorHAnsi" w:hAnsiTheme="minorHAnsi" w:cstheme="minorHAnsi"/>
          <w:color w:val="244061" w:themeColor="accent1" w:themeShade="80"/>
        </w:rPr>
        <w:t>Батуми</w:t>
      </w:r>
      <w:r>
        <w:rPr>
          <w:rFonts w:asciiTheme="minorHAnsi" w:hAnsiTheme="minorHAnsi" w:cstheme="minorHAnsi"/>
          <w:color w:val="244061" w:themeColor="accent1" w:themeShade="80"/>
        </w:rPr>
        <w:t>. (</w:t>
      </w:r>
      <w:proofErr w:type="spellStart"/>
      <w:proofErr w:type="gramStart"/>
      <w:r>
        <w:rPr>
          <w:rFonts w:asciiTheme="minorHAnsi" w:hAnsiTheme="minorHAnsi" w:cstheme="minorHAnsi"/>
          <w:color w:val="244061" w:themeColor="accent1" w:themeShade="80"/>
        </w:rPr>
        <w:t>доп.оплата</w:t>
      </w:r>
      <w:proofErr w:type="spellEnd"/>
      <w:proofErr w:type="gramEnd"/>
      <w:r>
        <w:rPr>
          <w:rFonts w:asciiTheme="minorHAnsi" w:hAnsiTheme="minorHAnsi" w:cstheme="minorHAnsi"/>
          <w:color w:val="244061" w:themeColor="accent1" w:themeShade="80"/>
        </w:rPr>
        <w:t>)</w:t>
      </w:r>
    </w:p>
    <w:p w14:paraId="32E12062" w14:textId="0877BC8B" w:rsidR="00147ECE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 xml:space="preserve">Поездка на рынок – Выбор и покупка специи и посуды для Грузинских блюд. </w:t>
      </w:r>
    </w:p>
    <w:p w14:paraId="01A43116" w14:textId="77777777" w:rsidR="00147ECE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 xml:space="preserve">Прощальный ужин с национальными танцами и с грузинским тамадой. </w:t>
      </w:r>
    </w:p>
    <w:p w14:paraId="12FBD889" w14:textId="77777777" w:rsidR="00147ECE" w:rsidRDefault="00147ECE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Вручение сертификатов.</w:t>
      </w:r>
    </w:p>
    <w:p w14:paraId="291A802F" w14:textId="098AB95E" w:rsidR="00651238" w:rsidRPr="0002244E" w:rsidRDefault="00651238" w:rsidP="00651238">
      <w:pPr>
        <w:pStyle w:val="a3"/>
        <w:numPr>
          <w:ilvl w:val="0"/>
          <w:numId w:val="43"/>
        </w:numPr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  <w:r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 xml:space="preserve">(Ночь в Гостинице в г. </w:t>
      </w:r>
      <w:r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Батуми</w:t>
      </w:r>
      <w:r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).</w:t>
      </w:r>
    </w:p>
    <w:p w14:paraId="634D52FD" w14:textId="77777777" w:rsidR="00147ECE" w:rsidRDefault="00147ECE" w:rsidP="00147ECE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2875A6B4" w14:textId="6D4D9739" w:rsidR="00147ECE" w:rsidRPr="0002244E" w:rsidRDefault="00147ECE" w:rsidP="00147ECE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r w:rsidR="0025051A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6</w:t>
      </w:r>
      <w:r w:rsidR="00651238" w:rsidRPr="00651238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651238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БАТУМИ</w:t>
      </w:r>
      <w:r w:rsidR="00651238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 </w:t>
      </w:r>
    </w:p>
    <w:p w14:paraId="4489055B" w14:textId="77777777" w:rsidR="00147ECE" w:rsidRPr="0002244E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579F5637" w14:textId="77777777" w:rsidR="00147ECE" w:rsidRPr="0002244E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Освобождение номеров.</w:t>
      </w:r>
    </w:p>
    <w:p w14:paraId="16BB53E0" w14:textId="1FE98D80" w:rsidR="00147ECE" w:rsidRDefault="00147ECE" w:rsidP="00147EC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Трансфер в аэропорт </w:t>
      </w:r>
      <w:proofErr w:type="spellStart"/>
      <w:r w:rsidRPr="0002244E">
        <w:rPr>
          <w:rFonts w:asciiTheme="minorHAnsi" w:hAnsiTheme="minorHAnsi" w:cstheme="minorHAnsi"/>
          <w:color w:val="244061" w:themeColor="accent1" w:themeShade="80"/>
        </w:rPr>
        <w:t>г.</w:t>
      </w:r>
      <w:r w:rsidR="00651238">
        <w:rPr>
          <w:rFonts w:asciiTheme="minorHAnsi" w:hAnsiTheme="minorHAnsi" w:cstheme="minorHAnsi"/>
          <w:color w:val="244061" w:themeColor="accent1" w:themeShade="80"/>
        </w:rPr>
        <w:t>Батуми</w:t>
      </w:r>
      <w:proofErr w:type="spellEnd"/>
      <w:r w:rsidR="00651238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2B8D6E53" w14:textId="77777777" w:rsidR="00147ECE" w:rsidRDefault="00147ECE" w:rsidP="00147ECE">
      <w:pPr>
        <w:pStyle w:val="a3"/>
        <w:jc w:val="left"/>
        <w:rPr>
          <w:rFonts w:asciiTheme="minorHAnsi" w:hAnsiTheme="minorHAnsi" w:cstheme="minorHAnsi"/>
          <w:color w:val="244061" w:themeColor="accent1" w:themeShade="80"/>
        </w:rPr>
      </w:pPr>
    </w:p>
    <w:p w14:paraId="6BCE3799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6137D36E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35B6FDB3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482F9498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64645984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78CB1609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2219457E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3E8BADBE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0F9529FE" w14:textId="77777777"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6878B230" w14:textId="77777777" w:rsidR="0002244E" w:rsidRP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tbl>
      <w:tblPr>
        <w:tblpPr w:leftFromText="180" w:rightFromText="180" w:vertAnchor="text" w:horzAnchor="margin" w:tblpXSpec="center" w:tblpY="40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544"/>
      </w:tblGrid>
      <w:tr w:rsidR="00143EAF" w:rsidRPr="0002244E" w14:paraId="5A2E00F9" w14:textId="77777777" w:rsidTr="0002244E">
        <w:trPr>
          <w:trHeight w:val="286"/>
        </w:trPr>
        <w:tc>
          <w:tcPr>
            <w:tcW w:w="747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7958CF20" w14:textId="77777777" w:rsidR="00143EAF" w:rsidRPr="0002244E" w:rsidRDefault="00143EAF" w:rsidP="00143EAF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02244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F0EE9D9" w14:textId="77777777" w:rsidR="00143EAF" w:rsidRPr="0002244E" w:rsidRDefault="00143EAF" w:rsidP="00143EAF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val="ru-RU"/>
              </w:rPr>
              <w:t>В СТОИМОСТЬ ТУРА НЕ ВХОДИТ</w:t>
            </w:r>
          </w:p>
        </w:tc>
      </w:tr>
      <w:tr w:rsidR="00143EAF" w:rsidRPr="0002244E" w14:paraId="25CFE2E0" w14:textId="77777777" w:rsidTr="0002244E">
        <w:trPr>
          <w:trHeight w:val="2306"/>
        </w:trPr>
        <w:tc>
          <w:tcPr>
            <w:tcW w:w="747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1E833D0" w14:textId="77777777"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*Трансфер: Аэропорт – Отель – Аэропорт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>*</w:t>
            </w:r>
            <w:r w:rsidR="00147EC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Все трансферы по программе</w:t>
            </w:r>
          </w:p>
          <w:p w14:paraId="341886DC" w14:textId="77777777"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*Проживание в гостинице выбранной категории на базе завтрака</w:t>
            </w:r>
          </w:p>
          <w:p w14:paraId="2BFA66A9" w14:textId="3BB85103"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147EC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Занятия с поваром по программе (</w:t>
            </w:r>
            <w:r w:rsidR="0025051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3</w:t>
            </w:r>
            <w:r w:rsidR="00147EC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дня)</w:t>
            </w:r>
          </w:p>
          <w:p w14:paraId="404138D6" w14:textId="2908A1E1"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25051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4</w:t>
            </w:r>
            <w:r w:rsidR="00147EC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Обеда, </w:t>
            </w:r>
            <w:r w:rsidR="0025051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5</w:t>
            </w:r>
            <w:r w:rsidR="00147EC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ужи</w:t>
            </w:r>
            <w:r w:rsidR="0025051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на</w:t>
            </w:r>
            <w:r w:rsidR="00147EC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и дегустации по программе</w:t>
            </w:r>
          </w:p>
          <w:p w14:paraId="212E429C" w14:textId="77777777" w:rsidR="00143EAF" w:rsidRPr="0002244E" w:rsidRDefault="00143EAF" w:rsidP="003B6476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3B647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Сертификаты </w:t>
            </w:r>
            <w:r w:rsidR="006766A0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«Знаток</w:t>
            </w:r>
            <w:r w:rsidR="003B647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секретов грузинской кухни»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6BE1E7C" w14:textId="77777777" w:rsidR="0002244E" w:rsidRPr="0002244E" w:rsidRDefault="00143EAF" w:rsidP="005D6AF4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*Авиабилеты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>*Личные расходы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 xml:space="preserve">*Обеды и ужины вне программы </w:t>
            </w:r>
          </w:p>
          <w:p w14:paraId="46A43D49" w14:textId="77777777" w:rsidR="00143EAF" w:rsidRPr="0002244E" w:rsidRDefault="00143EAF" w:rsidP="005D6AF4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*Медицинская страховка</w:t>
            </w:r>
          </w:p>
        </w:tc>
      </w:tr>
    </w:tbl>
    <w:p w14:paraId="333F7E8C" w14:textId="77777777" w:rsidR="00143EAF" w:rsidRPr="0002244E" w:rsidRDefault="00143EAF" w:rsidP="001678CE">
      <w:pPr>
        <w:rPr>
          <w:rStyle w:val="textexposedshow"/>
          <w:rFonts w:asciiTheme="minorHAnsi" w:hAnsiTheme="minorHAnsi" w:cstheme="minorHAnsi"/>
          <w:color w:val="365F91"/>
          <w:sz w:val="22"/>
          <w:szCs w:val="22"/>
          <w:shd w:val="clear" w:color="auto" w:fill="FFFFFF"/>
          <w:lang w:val="ru-RU"/>
        </w:rPr>
      </w:pPr>
    </w:p>
    <w:p w14:paraId="4DCA4184" w14:textId="77777777" w:rsidR="0002244E" w:rsidRDefault="0002244E" w:rsidP="00651238">
      <w:pPr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63403E7E" w14:textId="77777777"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32AA43F0" w14:textId="77777777"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14:paraId="48FD11B3" w14:textId="426AACF7"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  <w:r w:rsidRPr="0002244E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  <w:t xml:space="preserve">ЦЕНЫ УКАЗАНЫ </w:t>
      </w:r>
      <w:r w:rsidRPr="0002244E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>НА ОДНОГО ЧЕЛОВЕКА В НОМЕРЕ</w:t>
      </w:r>
      <w:r w:rsidRPr="0002244E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  <w:t>ЗА ВЕСЬ ТУР, В USD.</w:t>
      </w:r>
    </w:p>
    <w:p w14:paraId="2F9CCCC1" w14:textId="77777777" w:rsidR="00A73462" w:rsidRPr="0002244E" w:rsidRDefault="00A73462" w:rsidP="00A73462">
      <w:pPr>
        <w:rPr>
          <w:rStyle w:val="textexposedshow"/>
          <w:rFonts w:asciiTheme="minorHAnsi" w:hAnsiTheme="minorHAnsi" w:cstheme="minorHAnsi"/>
          <w:i/>
          <w:iCs/>
          <w:color w:val="C00000"/>
          <w:sz w:val="22"/>
          <w:szCs w:val="22"/>
          <w:shd w:val="clear" w:color="auto" w:fill="FFFFFF"/>
        </w:rPr>
      </w:pPr>
    </w:p>
    <w:tbl>
      <w:tblPr>
        <w:tblW w:w="8594" w:type="dxa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2431"/>
        <w:gridCol w:w="785"/>
        <w:gridCol w:w="1178"/>
        <w:gridCol w:w="964"/>
        <w:gridCol w:w="1042"/>
        <w:gridCol w:w="1178"/>
        <w:gridCol w:w="1016"/>
      </w:tblGrid>
      <w:tr w:rsidR="00C56147" w:rsidRPr="0002244E" w14:paraId="05541F51" w14:textId="77777777" w:rsidTr="00E646A8">
        <w:trPr>
          <w:trHeight w:val="439"/>
          <w:jc w:val="center"/>
        </w:trPr>
        <w:tc>
          <w:tcPr>
            <w:tcW w:w="8594" w:type="dxa"/>
            <w:gridSpan w:val="7"/>
          </w:tcPr>
          <w:p w14:paraId="2D67E1F4" w14:textId="0B1368B4" w:rsidR="00C56147" w:rsidRPr="00651238" w:rsidRDefault="00C56147" w:rsidP="00E646A8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  <w:lang w:val="ru-RU"/>
              </w:rPr>
            </w:pP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Date: From 01.0</w:t>
            </w:r>
            <w:r w:rsidR="00651238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  <w:lang w:val="ru-RU"/>
              </w:rPr>
              <w:t>6</w:t>
            </w: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 xml:space="preserve"> Till 01.1</w:t>
            </w:r>
            <w:r w:rsidR="00651238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  <w:lang w:val="ru-RU"/>
              </w:rPr>
              <w:t>0</w:t>
            </w:r>
          </w:p>
        </w:tc>
      </w:tr>
      <w:tr w:rsidR="0002244E" w:rsidRPr="0002244E" w14:paraId="384F53E5" w14:textId="77777777" w:rsidTr="0025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2431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07421975" w14:textId="77777777" w:rsidR="00C56147" w:rsidRPr="0002244E" w:rsidRDefault="00C56147" w:rsidP="00E646A8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  <w:lang w:val="en-US"/>
              </w:rPr>
            </w:pP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Price in a group of</w:t>
            </w:r>
          </w:p>
        </w:tc>
        <w:tc>
          <w:tcPr>
            <w:tcW w:w="2927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14:paraId="0DD7455F" w14:textId="31C63584" w:rsidR="00C56147" w:rsidRPr="0002244E" w:rsidRDefault="00C56147" w:rsidP="00E646A8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 xml:space="preserve">3 * Hotel </w:t>
            </w:r>
          </w:p>
        </w:tc>
        <w:tc>
          <w:tcPr>
            <w:tcW w:w="3236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14:paraId="168CF2E7" w14:textId="568B85E6" w:rsidR="00C56147" w:rsidRPr="0002244E" w:rsidRDefault="00C56147" w:rsidP="00E646A8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 xml:space="preserve">4* Hotel </w:t>
            </w:r>
          </w:p>
        </w:tc>
      </w:tr>
      <w:tr w:rsidR="0002244E" w:rsidRPr="0002244E" w14:paraId="31C2DED6" w14:textId="77777777" w:rsidTr="0025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431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56525913" w14:textId="77777777" w:rsidR="00C56147" w:rsidRPr="0002244E" w:rsidRDefault="00C56147" w:rsidP="00E646A8">
            <w:pPr>
              <w:rPr>
                <w:rFonts w:asciiTheme="minorHAnsi" w:hAnsiTheme="minorHAnsi" w:cstheme="minorHAnsi"/>
                <w:color w:val="244061"/>
              </w:rPr>
            </w:pPr>
          </w:p>
        </w:tc>
        <w:tc>
          <w:tcPr>
            <w:tcW w:w="785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3030026C" w14:textId="77777777" w:rsidR="00C56147" w:rsidRPr="0002244E" w:rsidRDefault="00C56147" w:rsidP="00E646A8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3CD9BEE1" w14:textId="573D4381" w:rsidR="00C56147" w:rsidRPr="0002244E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</w:t>
            </w:r>
          </w:p>
        </w:tc>
        <w:tc>
          <w:tcPr>
            <w:tcW w:w="96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087C88D2" w14:textId="77777777" w:rsidR="00C56147" w:rsidRPr="0002244E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  <w:tc>
          <w:tcPr>
            <w:tcW w:w="1042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2C9993EB" w14:textId="77777777" w:rsidR="00C56147" w:rsidRPr="0002244E" w:rsidRDefault="00C56147" w:rsidP="00E646A8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1ACC579E" w14:textId="25D3241B" w:rsidR="00C56147" w:rsidRPr="0025051A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  <w:lang w:val="en-US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</w:t>
            </w:r>
            <w:r w:rsidR="0025051A">
              <w:rPr>
                <w:rFonts w:asciiTheme="minorHAnsi" w:hAnsiTheme="minorHAnsi" w:cstheme="minorHAnsi"/>
                <w:b/>
                <w:color w:val="244061"/>
                <w:sz w:val="22"/>
                <w:szCs w:val="22"/>
                <w:lang w:val="en-US"/>
              </w:rPr>
              <w:t>L</w:t>
            </w:r>
          </w:p>
        </w:tc>
        <w:tc>
          <w:tcPr>
            <w:tcW w:w="101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2C4A198C" w14:textId="77777777" w:rsidR="00C56147" w:rsidRPr="0002244E" w:rsidRDefault="00C56147" w:rsidP="00E646A8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</w:tr>
      <w:tr w:rsidR="007D73EE" w:rsidRPr="0002244E" w14:paraId="4E6B9D50" w14:textId="77777777" w:rsidTr="0025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43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1BEB7C74" w14:textId="77777777" w:rsidR="007D73EE" w:rsidRPr="0002244E" w:rsidRDefault="007D73EE" w:rsidP="007D73EE">
            <w:pPr>
              <w:jc w:val="center"/>
              <w:rPr>
                <w:rFonts w:asciiTheme="minorHAnsi" w:eastAsia="Merriweather" w:hAnsiTheme="minorHAnsi" w:cstheme="minorHAnsi"/>
                <w:color w:val="244061"/>
              </w:rPr>
            </w:pPr>
            <w:r w:rsidRPr="0002244E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>2-3 Pax</w:t>
            </w:r>
          </w:p>
        </w:tc>
        <w:tc>
          <w:tcPr>
            <w:tcW w:w="785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34123746" w14:textId="49E466D9" w:rsidR="007D73EE" w:rsidRPr="003B6476" w:rsidRDefault="007D73EE" w:rsidP="007D73EE">
            <w:pPr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1030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39DF36B2" w14:textId="730CE19A" w:rsidR="007D73EE" w:rsidRPr="003B6476" w:rsidRDefault="007D73EE" w:rsidP="007D73E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890</w:t>
            </w:r>
          </w:p>
        </w:tc>
        <w:tc>
          <w:tcPr>
            <w:tcW w:w="96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43422255" w14:textId="094B25F3" w:rsidR="007D73EE" w:rsidRPr="0025051A" w:rsidRDefault="007D73EE" w:rsidP="007D73EE">
            <w:pPr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820</w:t>
            </w:r>
          </w:p>
        </w:tc>
        <w:tc>
          <w:tcPr>
            <w:tcW w:w="104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5B2BDE49" w14:textId="29B41BDD" w:rsidR="007D73EE" w:rsidRPr="00C75D36" w:rsidRDefault="007D73EE" w:rsidP="007D73EE">
            <w:pPr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1060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3CFB7455" w14:textId="23D6C2E2" w:rsidR="007D73EE" w:rsidRPr="00C75D36" w:rsidRDefault="007D73EE" w:rsidP="007D73E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920</w:t>
            </w:r>
          </w:p>
        </w:tc>
        <w:tc>
          <w:tcPr>
            <w:tcW w:w="101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15AAA43E" w14:textId="572C133E" w:rsidR="007D73EE" w:rsidRPr="00C75D36" w:rsidRDefault="007D73EE" w:rsidP="007D73E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850</w:t>
            </w:r>
          </w:p>
        </w:tc>
      </w:tr>
      <w:tr w:rsidR="007D73EE" w:rsidRPr="0002244E" w14:paraId="23AD21E6" w14:textId="77777777" w:rsidTr="0025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243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117EE826" w14:textId="77777777" w:rsidR="007D73EE" w:rsidRPr="0002244E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4-5 Pax</w:t>
            </w:r>
          </w:p>
        </w:tc>
        <w:tc>
          <w:tcPr>
            <w:tcW w:w="785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4C9CA45D" w14:textId="64C0C4AD" w:rsidR="007D73EE" w:rsidRPr="0025051A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810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305A6438" w14:textId="6612F10A" w:rsidR="007D73EE" w:rsidRPr="003B6476" w:rsidRDefault="007D73EE" w:rsidP="007D73E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670</w:t>
            </w:r>
          </w:p>
        </w:tc>
        <w:tc>
          <w:tcPr>
            <w:tcW w:w="96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16C3896B" w14:textId="06032053" w:rsidR="007D73EE" w:rsidRPr="0025051A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600</w:t>
            </w:r>
          </w:p>
        </w:tc>
        <w:tc>
          <w:tcPr>
            <w:tcW w:w="104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667B95E0" w14:textId="14115A3C" w:rsidR="007D73EE" w:rsidRPr="00C75D36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2E31A192" w14:textId="62477AFA" w:rsidR="007D73EE" w:rsidRPr="00C75D36" w:rsidRDefault="007D73EE" w:rsidP="007D73E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700</w:t>
            </w:r>
          </w:p>
        </w:tc>
        <w:tc>
          <w:tcPr>
            <w:tcW w:w="101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411026CB" w14:textId="6DCDCD67" w:rsidR="007D73EE" w:rsidRPr="00C75D36" w:rsidRDefault="007D73EE" w:rsidP="007D73E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630</w:t>
            </w:r>
          </w:p>
        </w:tc>
      </w:tr>
      <w:tr w:rsidR="007D73EE" w:rsidRPr="0002244E" w14:paraId="1380F084" w14:textId="77777777" w:rsidTr="0025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243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43FA3A76" w14:textId="77777777" w:rsidR="007D73EE" w:rsidRPr="0002244E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6 -8 Pax</w:t>
            </w:r>
          </w:p>
        </w:tc>
        <w:tc>
          <w:tcPr>
            <w:tcW w:w="785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71A1ACC3" w14:textId="45667E94" w:rsidR="007D73EE" w:rsidRPr="0025051A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700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14:paraId="626DA442" w14:textId="56690DD4" w:rsidR="007D73EE" w:rsidRPr="0025051A" w:rsidRDefault="007D73EE" w:rsidP="007D73E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55</w:t>
            </w:r>
            <w:r w:rsidRPr="00184F5D">
              <w:rPr>
                <w:rFonts w:asciiTheme="minorHAnsi" w:hAnsiTheme="minorHAnsi" w:cstheme="minorHAnsi"/>
                <w:color w:val="244061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14:paraId="234355B7" w14:textId="38496BEC" w:rsidR="007D73EE" w:rsidRPr="0025051A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480</w:t>
            </w:r>
          </w:p>
        </w:tc>
        <w:tc>
          <w:tcPr>
            <w:tcW w:w="104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693C09DF" w14:textId="5F9CE9C1" w:rsidR="007D73EE" w:rsidRPr="00C75D36" w:rsidRDefault="007D73EE" w:rsidP="007D73E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730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14:paraId="3F539949" w14:textId="6D66A939" w:rsidR="007D73EE" w:rsidRPr="00C75D36" w:rsidRDefault="007D73EE" w:rsidP="007D73E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580</w:t>
            </w:r>
          </w:p>
        </w:tc>
        <w:tc>
          <w:tcPr>
            <w:tcW w:w="101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14:paraId="052C673B" w14:textId="6C460ABC" w:rsidR="007D73EE" w:rsidRPr="00C75D36" w:rsidRDefault="007D73EE" w:rsidP="007D73E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en-US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510</w:t>
            </w:r>
          </w:p>
        </w:tc>
      </w:tr>
    </w:tbl>
    <w:p w14:paraId="5497C6A0" w14:textId="77777777" w:rsidR="0002244E" w:rsidRPr="003B6476" w:rsidRDefault="0002244E" w:rsidP="0002244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</w:p>
    <w:p w14:paraId="5DABDDB0" w14:textId="77777777" w:rsidR="0002244E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  <w:t>*</w:t>
      </w: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Указанные цены могут меняться согласно курсу доллара на момент бронирования. </w:t>
      </w:r>
    </w:p>
    <w:p w14:paraId="2564828E" w14:textId="77777777" w:rsidR="0002244E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Указанные отели могут быть заменены аналогичными.</w:t>
      </w:r>
    </w:p>
    <w:p w14:paraId="1BF13E5B" w14:textId="77777777" w:rsidR="0002244E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Компания оставляет за собой право менять экскурсионные дни и последовательность туристических объектов на момент бронирования.</w:t>
      </w:r>
    </w:p>
    <w:p w14:paraId="10F1E873" w14:textId="77777777" w:rsidR="00A73462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p w14:paraId="2B6F50E1" w14:textId="77777777" w:rsidR="0002244E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14:paraId="687E9E0E" w14:textId="77777777" w:rsidR="0002244E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14:paraId="5C826284" w14:textId="77777777" w:rsidR="0002244E" w:rsidRPr="00E646A8" w:rsidRDefault="0002244E" w:rsidP="001678CE">
      <w:pPr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</w:pPr>
    </w:p>
    <w:p w14:paraId="110A3D38" w14:textId="77777777" w:rsidR="0090271B" w:rsidRPr="00E646A8" w:rsidRDefault="0090271B" w:rsidP="001678CE">
      <w:pPr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</w:pPr>
      <w:r w:rsidRPr="00E646A8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>За более подробной информацией с ценами, обращайтесь</w:t>
      </w:r>
      <w:r w:rsidR="005066FF" w:rsidRPr="00E646A8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 xml:space="preserve"> к сотрудникам нашей компании. Наши контакты вы найдете в разделе </w:t>
      </w:r>
      <w:hyperlink r:id="rId6" w:history="1">
        <w:r w:rsidR="005066FF" w:rsidRPr="00E646A8">
          <w:rPr>
            <w:rStyle w:val="a4"/>
            <w:rFonts w:asciiTheme="minorHAnsi" w:hAnsiTheme="minorHAnsi" w:cstheme="minorHAnsi"/>
            <w:b/>
            <w:bCs/>
            <w:color w:val="C00000"/>
            <w:sz w:val="22"/>
            <w:szCs w:val="22"/>
            <w:shd w:val="clear" w:color="auto" w:fill="FFFFFF"/>
            <w:lang w:val="ru-RU"/>
          </w:rPr>
          <w:t>« Контакты».</w:t>
        </w:r>
      </w:hyperlink>
      <w:r w:rsidR="005066FF" w:rsidRPr="00E646A8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 xml:space="preserve"> </w:t>
      </w:r>
    </w:p>
    <w:sectPr w:rsidR="0090271B" w:rsidRPr="00E646A8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76CB"/>
    <w:multiLevelType w:val="hybridMultilevel"/>
    <w:tmpl w:val="59045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639E"/>
    <w:multiLevelType w:val="hybridMultilevel"/>
    <w:tmpl w:val="DA5A59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2314"/>
    <w:multiLevelType w:val="hybridMultilevel"/>
    <w:tmpl w:val="B7F4A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AD8"/>
    <w:multiLevelType w:val="hybridMultilevel"/>
    <w:tmpl w:val="4D7E3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55A06"/>
    <w:multiLevelType w:val="hybridMultilevel"/>
    <w:tmpl w:val="CBA03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3"/>
  </w:num>
  <w:num w:numId="5">
    <w:abstractNumId w:val="7"/>
  </w:num>
  <w:num w:numId="6">
    <w:abstractNumId w:val="21"/>
  </w:num>
  <w:num w:numId="7">
    <w:abstractNumId w:val="36"/>
  </w:num>
  <w:num w:numId="8">
    <w:abstractNumId w:val="35"/>
  </w:num>
  <w:num w:numId="9">
    <w:abstractNumId w:val="23"/>
  </w:num>
  <w:num w:numId="10">
    <w:abstractNumId w:val="34"/>
  </w:num>
  <w:num w:numId="11">
    <w:abstractNumId w:val="4"/>
  </w:num>
  <w:num w:numId="12">
    <w:abstractNumId w:val="28"/>
  </w:num>
  <w:num w:numId="13">
    <w:abstractNumId w:val="42"/>
  </w:num>
  <w:num w:numId="14">
    <w:abstractNumId w:val="39"/>
  </w:num>
  <w:num w:numId="15">
    <w:abstractNumId w:val="20"/>
  </w:num>
  <w:num w:numId="16">
    <w:abstractNumId w:val="1"/>
  </w:num>
  <w:num w:numId="17">
    <w:abstractNumId w:val="12"/>
  </w:num>
  <w:num w:numId="18">
    <w:abstractNumId w:val="30"/>
  </w:num>
  <w:num w:numId="19">
    <w:abstractNumId w:val="8"/>
  </w:num>
  <w:num w:numId="20">
    <w:abstractNumId w:val="26"/>
  </w:num>
  <w:num w:numId="21">
    <w:abstractNumId w:val="27"/>
  </w:num>
  <w:num w:numId="22">
    <w:abstractNumId w:val="6"/>
  </w:num>
  <w:num w:numId="23">
    <w:abstractNumId w:val="29"/>
  </w:num>
  <w:num w:numId="24">
    <w:abstractNumId w:val="38"/>
  </w:num>
  <w:num w:numId="25">
    <w:abstractNumId w:val="13"/>
  </w:num>
  <w:num w:numId="26">
    <w:abstractNumId w:val="19"/>
  </w:num>
  <w:num w:numId="27">
    <w:abstractNumId w:val="18"/>
  </w:num>
  <w:num w:numId="28">
    <w:abstractNumId w:val="31"/>
  </w:num>
  <w:num w:numId="29">
    <w:abstractNumId w:val="3"/>
  </w:num>
  <w:num w:numId="30">
    <w:abstractNumId w:val="40"/>
  </w:num>
  <w:num w:numId="31">
    <w:abstractNumId w:val="15"/>
  </w:num>
  <w:num w:numId="32">
    <w:abstractNumId w:val="32"/>
  </w:num>
  <w:num w:numId="33">
    <w:abstractNumId w:val="17"/>
  </w:num>
  <w:num w:numId="34">
    <w:abstractNumId w:val="37"/>
  </w:num>
  <w:num w:numId="35">
    <w:abstractNumId w:val="22"/>
  </w:num>
  <w:num w:numId="36">
    <w:abstractNumId w:val="10"/>
  </w:num>
  <w:num w:numId="37">
    <w:abstractNumId w:val="2"/>
  </w:num>
  <w:num w:numId="38">
    <w:abstractNumId w:val="11"/>
  </w:num>
  <w:num w:numId="39">
    <w:abstractNumId w:val="41"/>
  </w:num>
  <w:num w:numId="40">
    <w:abstractNumId w:val="14"/>
  </w:num>
  <w:num w:numId="41">
    <w:abstractNumId w:val="24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244E"/>
    <w:rsid w:val="00023BC1"/>
    <w:rsid w:val="00026386"/>
    <w:rsid w:val="00030FCA"/>
    <w:rsid w:val="00040631"/>
    <w:rsid w:val="00056483"/>
    <w:rsid w:val="0006250E"/>
    <w:rsid w:val="00081497"/>
    <w:rsid w:val="00085B99"/>
    <w:rsid w:val="00093994"/>
    <w:rsid w:val="0009459F"/>
    <w:rsid w:val="00096727"/>
    <w:rsid w:val="000A5781"/>
    <w:rsid w:val="000C1D1F"/>
    <w:rsid w:val="000D1398"/>
    <w:rsid w:val="000D6E31"/>
    <w:rsid w:val="000E2CC8"/>
    <w:rsid w:val="001078ED"/>
    <w:rsid w:val="0011641A"/>
    <w:rsid w:val="00121BBB"/>
    <w:rsid w:val="001237CB"/>
    <w:rsid w:val="0012617B"/>
    <w:rsid w:val="001261F5"/>
    <w:rsid w:val="00127623"/>
    <w:rsid w:val="00143EAF"/>
    <w:rsid w:val="00147ECE"/>
    <w:rsid w:val="001509D1"/>
    <w:rsid w:val="0016146D"/>
    <w:rsid w:val="001678CE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15FE2"/>
    <w:rsid w:val="00223145"/>
    <w:rsid w:val="002248FE"/>
    <w:rsid w:val="00231A25"/>
    <w:rsid w:val="00237343"/>
    <w:rsid w:val="00247959"/>
    <w:rsid w:val="0025051A"/>
    <w:rsid w:val="0026023E"/>
    <w:rsid w:val="00262E2A"/>
    <w:rsid w:val="00285C79"/>
    <w:rsid w:val="002A18CC"/>
    <w:rsid w:val="002A3745"/>
    <w:rsid w:val="002B06AD"/>
    <w:rsid w:val="002C3F98"/>
    <w:rsid w:val="002C6F91"/>
    <w:rsid w:val="002D21A7"/>
    <w:rsid w:val="002E180C"/>
    <w:rsid w:val="003039AB"/>
    <w:rsid w:val="003066DA"/>
    <w:rsid w:val="00310B4C"/>
    <w:rsid w:val="00321CED"/>
    <w:rsid w:val="00325D3C"/>
    <w:rsid w:val="00326A9C"/>
    <w:rsid w:val="00332D61"/>
    <w:rsid w:val="003332DC"/>
    <w:rsid w:val="00346A88"/>
    <w:rsid w:val="00347686"/>
    <w:rsid w:val="00364310"/>
    <w:rsid w:val="0038174A"/>
    <w:rsid w:val="003918F1"/>
    <w:rsid w:val="00392F52"/>
    <w:rsid w:val="003A742A"/>
    <w:rsid w:val="003B1812"/>
    <w:rsid w:val="003B6476"/>
    <w:rsid w:val="003C07B5"/>
    <w:rsid w:val="003E17A9"/>
    <w:rsid w:val="003F570F"/>
    <w:rsid w:val="0040550A"/>
    <w:rsid w:val="00406433"/>
    <w:rsid w:val="0041351A"/>
    <w:rsid w:val="004167AC"/>
    <w:rsid w:val="00420148"/>
    <w:rsid w:val="00460D12"/>
    <w:rsid w:val="00484596"/>
    <w:rsid w:val="0048547F"/>
    <w:rsid w:val="00491990"/>
    <w:rsid w:val="004966CA"/>
    <w:rsid w:val="004A1AC1"/>
    <w:rsid w:val="004A1AF2"/>
    <w:rsid w:val="004B3EB5"/>
    <w:rsid w:val="004B5802"/>
    <w:rsid w:val="004B5E2C"/>
    <w:rsid w:val="00501ADF"/>
    <w:rsid w:val="0050320F"/>
    <w:rsid w:val="00505929"/>
    <w:rsid w:val="005066FF"/>
    <w:rsid w:val="0051603F"/>
    <w:rsid w:val="0054476D"/>
    <w:rsid w:val="00585D28"/>
    <w:rsid w:val="00587177"/>
    <w:rsid w:val="005C2CBB"/>
    <w:rsid w:val="005C44BC"/>
    <w:rsid w:val="005D29E6"/>
    <w:rsid w:val="005D5845"/>
    <w:rsid w:val="005D6AF4"/>
    <w:rsid w:val="005D7B46"/>
    <w:rsid w:val="005E3AFE"/>
    <w:rsid w:val="005F3464"/>
    <w:rsid w:val="00604F53"/>
    <w:rsid w:val="00611350"/>
    <w:rsid w:val="0063517B"/>
    <w:rsid w:val="006467A3"/>
    <w:rsid w:val="00651238"/>
    <w:rsid w:val="0065579D"/>
    <w:rsid w:val="00665C9B"/>
    <w:rsid w:val="00675DB2"/>
    <w:rsid w:val="006766A0"/>
    <w:rsid w:val="006847C2"/>
    <w:rsid w:val="006856C5"/>
    <w:rsid w:val="00691ED9"/>
    <w:rsid w:val="006A44A2"/>
    <w:rsid w:val="006B75D0"/>
    <w:rsid w:val="006C7DB9"/>
    <w:rsid w:val="006E05A7"/>
    <w:rsid w:val="006F4EF0"/>
    <w:rsid w:val="00700D1C"/>
    <w:rsid w:val="00702750"/>
    <w:rsid w:val="00704F17"/>
    <w:rsid w:val="00705FAE"/>
    <w:rsid w:val="00721C80"/>
    <w:rsid w:val="0072732E"/>
    <w:rsid w:val="007341D7"/>
    <w:rsid w:val="00791D87"/>
    <w:rsid w:val="007950B5"/>
    <w:rsid w:val="007972A7"/>
    <w:rsid w:val="007A278D"/>
    <w:rsid w:val="007B0452"/>
    <w:rsid w:val="007B763A"/>
    <w:rsid w:val="007C0DCA"/>
    <w:rsid w:val="007D21AE"/>
    <w:rsid w:val="007D73EE"/>
    <w:rsid w:val="007F62F5"/>
    <w:rsid w:val="008059FF"/>
    <w:rsid w:val="00806F60"/>
    <w:rsid w:val="0081297C"/>
    <w:rsid w:val="00816CCA"/>
    <w:rsid w:val="008175E7"/>
    <w:rsid w:val="00826A40"/>
    <w:rsid w:val="00830F24"/>
    <w:rsid w:val="008450D7"/>
    <w:rsid w:val="00850C5A"/>
    <w:rsid w:val="0085622C"/>
    <w:rsid w:val="008933D3"/>
    <w:rsid w:val="008A35DD"/>
    <w:rsid w:val="008A4AB6"/>
    <w:rsid w:val="008B1525"/>
    <w:rsid w:val="008D763F"/>
    <w:rsid w:val="008D7A9C"/>
    <w:rsid w:val="008F302C"/>
    <w:rsid w:val="008F72F5"/>
    <w:rsid w:val="0090271B"/>
    <w:rsid w:val="00910F1F"/>
    <w:rsid w:val="00913826"/>
    <w:rsid w:val="0094079B"/>
    <w:rsid w:val="00956B44"/>
    <w:rsid w:val="00957D90"/>
    <w:rsid w:val="00963275"/>
    <w:rsid w:val="009651BA"/>
    <w:rsid w:val="00967BEB"/>
    <w:rsid w:val="00974B39"/>
    <w:rsid w:val="00974C1C"/>
    <w:rsid w:val="009762E5"/>
    <w:rsid w:val="00987E61"/>
    <w:rsid w:val="009A050A"/>
    <w:rsid w:val="009B2F70"/>
    <w:rsid w:val="009C1133"/>
    <w:rsid w:val="009C1408"/>
    <w:rsid w:val="009C2D42"/>
    <w:rsid w:val="009C4A6E"/>
    <w:rsid w:val="009F48B3"/>
    <w:rsid w:val="009F48C4"/>
    <w:rsid w:val="00A07B00"/>
    <w:rsid w:val="00A105DE"/>
    <w:rsid w:val="00A10A09"/>
    <w:rsid w:val="00A21094"/>
    <w:rsid w:val="00A2231B"/>
    <w:rsid w:val="00A4108B"/>
    <w:rsid w:val="00A551E5"/>
    <w:rsid w:val="00A6373F"/>
    <w:rsid w:val="00A70B8D"/>
    <w:rsid w:val="00A73462"/>
    <w:rsid w:val="00A737DE"/>
    <w:rsid w:val="00A90F8A"/>
    <w:rsid w:val="00AA0628"/>
    <w:rsid w:val="00AA6C7F"/>
    <w:rsid w:val="00AA7551"/>
    <w:rsid w:val="00AB6069"/>
    <w:rsid w:val="00AC1724"/>
    <w:rsid w:val="00AC7D7B"/>
    <w:rsid w:val="00AD11CD"/>
    <w:rsid w:val="00B11BCC"/>
    <w:rsid w:val="00B204F9"/>
    <w:rsid w:val="00B2762E"/>
    <w:rsid w:val="00B3610B"/>
    <w:rsid w:val="00B7734C"/>
    <w:rsid w:val="00B84B1B"/>
    <w:rsid w:val="00BB1446"/>
    <w:rsid w:val="00BB3027"/>
    <w:rsid w:val="00BC2E6D"/>
    <w:rsid w:val="00BC575F"/>
    <w:rsid w:val="00BC5C76"/>
    <w:rsid w:val="00BE5013"/>
    <w:rsid w:val="00BE6EE4"/>
    <w:rsid w:val="00BF0824"/>
    <w:rsid w:val="00BF3EC3"/>
    <w:rsid w:val="00BF73E8"/>
    <w:rsid w:val="00C00C96"/>
    <w:rsid w:val="00C01B18"/>
    <w:rsid w:val="00C04ADA"/>
    <w:rsid w:val="00C156C3"/>
    <w:rsid w:val="00C24BB4"/>
    <w:rsid w:val="00C51364"/>
    <w:rsid w:val="00C56147"/>
    <w:rsid w:val="00C574C5"/>
    <w:rsid w:val="00C736A5"/>
    <w:rsid w:val="00C74ED4"/>
    <w:rsid w:val="00C75D36"/>
    <w:rsid w:val="00C7603A"/>
    <w:rsid w:val="00C8698E"/>
    <w:rsid w:val="00C8790F"/>
    <w:rsid w:val="00C9015C"/>
    <w:rsid w:val="00CA19C0"/>
    <w:rsid w:val="00CA5D04"/>
    <w:rsid w:val="00CB04AD"/>
    <w:rsid w:val="00CB27A0"/>
    <w:rsid w:val="00CB4E48"/>
    <w:rsid w:val="00CB6238"/>
    <w:rsid w:val="00CC1518"/>
    <w:rsid w:val="00CC5167"/>
    <w:rsid w:val="00CD0BD5"/>
    <w:rsid w:val="00CE5FE4"/>
    <w:rsid w:val="00CF437A"/>
    <w:rsid w:val="00D05384"/>
    <w:rsid w:val="00D2629F"/>
    <w:rsid w:val="00D534F7"/>
    <w:rsid w:val="00D60D12"/>
    <w:rsid w:val="00D6318D"/>
    <w:rsid w:val="00D774F5"/>
    <w:rsid w:val="00D80031"/>
    <w:rsid w:val="00D87221"/>
    <w:rsid w:val="00DA1313"/>
    <w:rsid w:val="00DB55CA"/>
    <w:rsid w:val="00DB56E8"/>
    <w:rsid w:val="00DC2D0B"/>
    <w:rsid w:val="00DC2E9F"/>
    <w:rsid w:val="00DC7799"/>
    <w:rsid w:val="00DD3C66"/>
    <w:rsid w:val="00DD6D7F"/>
    <w:rsid w:val="00E00A0C"/>
    <w:rsid w:val="00E01D81"/>
    <w:rsid w:val="00E020E4"/>
    <w:rsid w:val="00E275EB"/>
    <w:rsid w:val="00E31B0B"/>
    <w:rsid w:val="00E35845"/>
    <w:rsid w:val="00E47B8B"/>
    <w:rsid w:val="00E646A8"/>
    <w:rsid w:val="00E90329"/>
    <w:rsid w:val="00E95A6F"/>
    <w:rsid w:val="00EB08C8"/>
    <w:rsid w:val="00EB375C"/>
    <w:rsid w:val="00EC07AC"/>
    <w:rsid w:val="00EC1722"/>
    <w:rsid w:val="00ED61BC"/>
    <w:rsid w:val="00EE6F8C"/>
    <w:rsid w:val="00EF2E37"/>
    <w:rsid w:val="00F04771"/>
    <w:rsid w:val="00F053A8"/>
    <w:rsid w:val="00F06A95"/>
    <w:rsid w:val="00F279F0"/>
    <w:rsid w:val="00F513BF"/>
    <w:rsid w:val="00F61898"/>
    <w:rsid w:val="00F70249"/>
    <w:rsid w:val="00F869D8"/>
    <w:rsid w:val="00FC0137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22B8"/>
  <w15:docId w15:val="{D5FD2FE3-0E4F-604D-9E6D-96563AD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paragraph" w:styleId="1">
    <w:name w:val="heading 1"/>
    <w:basedOn w:val="a"/>
    <w:next w:val="a"/>
    <w:link w:val="10"/>
    <w:uiPriority w:val="9"/>
    <w:qFormat/>
    <w:rsid w:val="00A7346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3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02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ctorge.com/homepage/kontak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3237-85CA-4742-8926-A86218E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4613</TotalTime>
  <Pages>2</Pages>
  <Words>574</Words>
  <Characters>2781</Characters>
  <Application>Microsoft Office Word</Application>
  <DocSecurity>0</DocSecurity>
  <Lines>63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149</cp:revision>
  <dcterms:created xsi:type="dcterms:W3CDTF">2015-09-08T09:23:00Z</dcterms:created>
  <dcterms:modified xsi:type="dcterms:W3CDTF">2022-03-25T08:16:00Z</dcterms:modified>
</cp:coreProperties>
</file>