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531D" w14:textId="77777777" w:rsidR="00AB6069" w:rsidRPr="00F5489C" w:rsidRDefault="004B4BE9" w:rsidP="009A050A">
      <w:pPr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lang w:val="ru-RU"/>
        </w:rPr>
        <w:pict w14:anchorId="37377DE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284.85pt;margin-top:-35.45pt;width:219.15pt;height:56.25pt;z-index:251658752;mso-wrap-style:square;mso-wrap-edited:f;mso-width-percent:0;mso-height-percent:0;mso-width-percent:0;mso-height-percent:0;mso-width-relative:margin;mso-height-relative:margin;v-text-anchor:top" filled="f" stroked="f">
            <v:textbox style="mso-next-textbox:#_x0000_s1027">
              <w:txbxContent>
                <w:p w14:paraId="359C5C0D" w14:textId="77777777" w:rsidR="003066DA" w:rsidRPr="0002244E" w:rsidRDefault="003066DA" w:rsidP="00587177">
                  <w:pPr>
                    <w:rPr>
                      <w:rFonts w:ascii="Sylfaen" w:hAnsi="Sylfaen"/>
                      <w:color w:val="C00000"/>
                      <w:sz w:val="20"/>
                      <w:szCs w:val="20"/>
                    </w:rPr>
                  </w:pPr>
                  <w:r w:rsidRPr="0002244E">
                    <w:rPr>
                      <w:color w:val="C00000"/>
                      <w:sz w:val="20"/>
                      <w:szCs w:val="20"/>
                    </w:rPr>
                    <w:t xml:space="preserve">Adress: Georgia, Tbilisi, </w:t>
                  </w:r>
                  <w:r w:rsidRPr="0002244E">
                    <w:rPr>
                      <w:rFonts w:ascii="Sylfaen" w:hAnsi="Sylfaen"/>
                      <w:color w:val="C00000"/>
                      <w:sz w:val="20"/>
                      <w:szCs w:val="20"/>
                    </w:rPr>
                    <w:t>kostava</w:t>
                  </w:r>
                  <w:r w:rsidRPr="0002244E">
                    <w:rPr>
                      <w:color w:val="C00000"/>
                      <w:sz w:val="20"/>
                      <w:szCs w:val="20"/>
                    </w:rPr>
                    <w:t xml:space="preserve"> str. 5</w:t>
                  </w:r>
                  <w:r w:rsidRPr="0002244E">
                    <w:rPr>
                      <w:rFonts w:ascii="Sylfaen" w:hAnsi="Sylfaen"/>
                      <w:color w:val="C00000"/>
                      <w:sz w:val="20"/>
                      <w:szCs w:val="20"/>
                    </w:rPr>
                    <w:t>a</w:t>
                  </w:r>
                </w:p>
                <w:p w14:paraId="4A8435CA" w14:textId="77777777" w:rsidR="003066DA" w:rsidRPr="0002244E" w:rsidRDefault="003066DA" w:rsidP="00587177">
                  <w:pPr>
                    <w:rPr>
                      <w:color w:val="C00000"/>
                      <w:sz w:val="20"/>
                      <w:szCs w:val="20"/>
                    </w:rPr>
                  </w:pPr>
                  <w:r w:rsidRPr="0002244E">
                    <w:rPr>
                      <w:color w:val="C00000"/>
                      <w:sz w:val="20"/>
                      <w:szCs w:val="20"/>
                    </w:rPr>
                    <w:t>TEL: +995 595 482233</w:t>
                  </w:r>
                </w:p>
                <w:p w14:paraId="4D1062C5" w14:textId="77777777" w:rsidR="003066DA" w:rsidRPr="0002244E" w:rsidRDefault="003066DA" w:rsidP="00587177">
                  <w:pPr>
                    <w:rPr>
                      <w:color w:val="C00000"/>
                      <w:sz w:val="20"/>
                      <w:szCs w:val="20"/>
                    </w:rPr>
                  </w:pPr>
                  <w:r w:rsidRPr="0002244E">
                    <w:rPr>
                      <w:color w:val="C00000"/>
                      <w:sz w:val="20"/>
                      <w:szCs w:val="20"/>
                    </w:rPr>
                    <w:t>E-mail: incoming@vectorge.com</w:t>
                  </w:r>
                  <w:r w:rsidRPr="0002244E">
                    <w:rPr>
                      <w:color w:val="C00000"/>
                      <w:sz w:val="20"/>
                      <w:szCs w:val="20"/>
                    </w:rPr>
                    <w:br/>
                    <w:t>Web: www.vectorge.com</w:t>
                  </w:r>
                </w:p>
              </w:txbxContent>
            </v:textbox>
          </v:shape>
        </w:pict>
      </w:r>
      <w:r>
        <w:rPr>
          <w:rFonts w:cstheme="minorHAnsi"/>
          <w:noProof/>
          <w:lang w:val="ru-RU"/>
        </w:rPr>
        <w:pict w14:anchorId="75B37C5F">
          <v:rect id="_x0000_s1026" alt="" style="position:absolute;margin-left:-150.15pt;margin-top:-44.65pt;width:612.3pt;height:74.65pt;z-index:251657728;mso-wrap-edited:f;mso-width-percent:0;mso-height-percent:0;mso-position-horizontal-relative:text;mso-position-vertical-relative:text;mso-width-percent:0;mso-height-percent:0" fillcolor="#b8cce4" stroked="f"/>
        </w:pict>
      </w:r>
      <w:r w:rsidR="0002244E" w:rsidRPr="00F5489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6D6DBD3F" wp14:editId="2601FEE5">
            <wp:simplePos x="0" y="0"/>
            <wp:positionH relativeFrom="column">
              <wp:posOffset>-628650</wp:posOffset>
            </wp:positionH>
            <wp:positionV relativeFrom="paragraph">
              <wp:posOffset>-357505</wp:posOffset>
            </wp:positionV>
            <wp:extent cx="1521460" cy="548640"/>
            <wp:effectExtent l="0" t="0" r="0" b="0"/>
            <wp:wrapThrough wrapText="bothSides">
              <wp:wrapPolygon edited="0">
                <wp:start x="0" y="0"/>
                <wp:lineTo x="0" y="4000"/>
                <wp:lineTo x="721" y="14000"/>
                <wp:lineTo x="3245" y="16500"/>
                <wp:lineTo x="2524" y="16500"/>
                <wp:lineTo x="1442" y="18500"/>
                <wp:lineTo x="1983" y="21000"/>
                <wp:lineTo x="20915" y="21000"/>
                <wp:lineTo x="21456" y="17500"/>
                <wp:lineTo x="18030" y="16500"/>
                <wp:lineTo x="21275" y="14000"/>
                <wp:lineTo x="21275" y="4000"/>
                <wp:lineTo x="16588" y="1000"/>
                <wp:lineTo x="4688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F5F98" w14:textId="77777777" w:rsidR="0002244E" w:rsidRPr="00F5489C" w:rsidRDefault="00AB6069" w:rsidP="009A050A">
      <w:pPr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</w:pPr>
      <w:r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br/>
      </w:r>
    </w:p>
    <w:p w14:paraId="3CE31ED0" w14:textId="77777777" w:rsidR="00E01D81" w:rsidRPr="00F5489C" w:rsidRDefault="00675DB2" w:rsidP="009A050A">
      <w:pPr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</w:pPr>
      <w:r w:rsidRPr="00F5489C"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lang w:val="ru-RU"/>
        </w:rPr>
        <w:t>ВКУСНАЯ ГРУЗИЯ- ТУР ДЛЯ ГУРМАНОВ</w:t>
      </w:r>
    </w:p>
    <w:p w14:paraId="7021EE2C" w14:textId="77777777" w:rsidR="002D21A7" w:rsidRPr="00F5489C" w:rsidRDefault="003039AB" w:rsidP="009A050A">
      <w:pPr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(</w:t>
      </w:r>
      <w:r w:rsidR="00BB1446"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5</w:t>
      </w:r>
      <w:r w:rsidR="009A050A"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дней</w:t>
      </w:r>
      <w:r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</w:t>
      </w:r>
      <w:r w:rsidR="00A10A09"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/ </w:t>
      </w:r>
      <w:r w:rsidR="00BB1446"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4</w:t>
      </w:r>
      <w:r w:rsidR="00F70249"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 xml:space="preserve"> ноч</w:t>
      </w:r>
      <w:r w:rsidR="00BB1446"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и</w:t>
      </w:r>
      <w:r w:rsidR="002D21A7" w:rsidRPr="00F5489C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ru-RU"/>
        </w:rPr>
        <w:t>)</w:t>
      </w:r>
    </w:p>
    <w:p w14:paraId="60BAFB4E" w14:textId="77777777" w:rsidR="00CA19C0" w:rsidRPr="00F5489C" w:rsidRDefault="003C07B5" w:rsidP="00085B99">
      <w:pPr>
        <w:rPr>
          <w:rFonts w:asciiTheme="minorHAnsi" w:hAnsiTheme="minorHAnsi" w:cstheme="minorHAnsi"/>
          <w:color w:val="C00000"/>
          <w:sz w:val="22"/>
          <w:szCs w:val="22"/>
          <w:lang w:val="ka-GE"/>
        </w:rPr>
      </w:pPr>
      <w:r w:rsidRPr="00F5489C">
        <w:rPr>
          <w:rFonts w:asciiTheme="minorHAnsi" w:hAnsiTheme="minorHAnsi" w:cstheme="minorHAnsi"/>
          <w:b/>
          <w:color w:val="C00000"/>
          <w:sz w:val="22"/>
          <w:szCs w:val="22"/>
          <w:lang w:val="ru-RU"/>
        </w:rPr>
        <w:t>ПРОЖИВАНИЕ:</w:t>
      </w:r>
      <w:r w:rsidR="001078ED" w:rsidRPr="00F5489C">
        <w:rPr>
          <w:rFonts w:asciiTheme="minorHAnsi" w:hAnsiTheme="minorHAnsi" w:cstheme="minorHAnsi"/>
          <w:color w:val="C00000"/>
          <w:sz w:val="22"/>
          <w:szCs w:val="22"/>
          <w:lang w:val="ru-RU"/>
        </w:rPr>
        <w:t xml:space="preserve"> </w:t>
      </w:r>
      <w:r w:rsidR="00BB1446" w:rsidRPr="00F5489C">
        <w:rPr>
          <w:rFonts w:asciiTheme="minorHAnsi" w:hAnsiTheme="minorHAnsi" w:cstheme="minorHAnsi"/>
          <w:color w:val="C00000"/>
          <w:sz w:val="22"/>
          <w:szCs w:val="22"/>
          <w:lang w:val="ru-RU"/>
        </w:rPr>
        <w:t>3</w:t>
      </w:r>
      <w:r w:rsidRPr="00F5489C">
        <w:rPr>
          <w:rFonts w:asciiTheme="minorHAnsi" w:hAnsiTheme="minorHAnsi" w:cstheme="minorHAnsi"/>
          <w:color w:val="C00000"/>
          <w:sz w:val="22"/>
          <w:szCs w:val="22"/>
          <w:lang w:val="ru-RU"/>
        </w:rPr>
        <w:t xml:space="preserve"> </w:t>
      </w:r>
      <w:r w:rsidR="001078ED" w:rsidRPr="00F5489C">
        <w:rPr>
          <w:rFonts w:asciiTheme="minorHAnsi" w:hAnsiTheme="minorHAnsi" w:cstheme="minorHAnsi"/>
          <w:color w:val="C00000"/>
          <w:sz w:val="22"/>
          <w:szCs w:val="22"/>
          <w:lang w:val="ru-RU"/>
        </w:rPr>
        <w:t>ночи</w:t>
      </w:r>
      <w:r w:rsidRPr="00F5489C">
        <w:rPr>
          <w:rFonts w:asciiTheme="minorHAnsi" w:hAnsiTheme="minorHAnsi" w:cstheme="minorHAnsi"/>
          <w:color w:val="C00000"/>
          <w:sz w:val="22"/>
          <w:szCs w:val="22"/>
          <w:lang w:val="ru-RU"/>
        </w:rPr>
        <w:t xml:space="preserve"> в Тбилиси</w:t>
      </w:r>
      <w:r w:rsidR="00BB1446" w:rsidRPr="00F5489C">
        <w:rPr>
          <w:rFonts w:asciiTheme="minorHAnsi" w:hAnsiTheme="minorHAnsi" w:cstheme="minorHAnsi"/>
          <w:color w:val="C00000"/>
          <w:sz w:val="22"/>
          <w:szCs w:val="22"/>
          <w:lang w:val="ru-RU"/>
        </w:rPr>
        <w:t>, 1 ночь в Кахети</w:t>
      </w:r>
      <w:r w:rsidRPr="00F5489C">
        <w:rPr>
          <w:rFonts w:asciiTheme="minorHAnsi" w:hAnsiTheme="minorHAnsi" w:cstheme="minorHAnsi"/>
          <w:color w:val="C00000"/>
          <w:sz w:val="22"/>
          <w:szCs w:val="22"/>
          <w:lang w:val="ru-RU"/>
        </w:rPr>
        <w:br/>
      </w:r>
    </w:p>
    <w:p w14:paraId="0047B9C7" w14:textId="77777777" w:rsidR="0072732E" w:rsidRPr="00F5489C" w:rsidRDefault="0072732E" w:rsidP="009A050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ДЕНЬ 1</w:t>
      </w:r>
      <w:r w:rsidR="009A050A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ТБИЛИСИ</w:t>
      </w:r>
      <w:r w:rsidR="00D60D12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="00CA19C0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14:paraId="5AAEC3FC" w14:textId="77777777" w:rsidR="0072732E" w:rsidRPr="00F5489C" w:rsidRDefault="0072732E" w:rsidP="0002244E">
      <w:pPr>
        <w:pStyle w:val="a3"/>
        <w:numPr>
          <w:ilvl w:val="0"/>
          <w:numId w:val="39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Прибытие в Тбилиси, встреча в аэропорту с представителем компании</w:t>
      </w:r>
      <w:r w:rsidR="0002244E" w:rsidRPr="00F5489C">
        <w:rPr>
          <w:rFonts w:asciiTheme="minorHAnsi" w:hAnsiTheme="minorHAnsi" w:cstheme="minorHAnsi"/>
          <w:color w:val="244061" w:themeColor="accent1" w:themeShade="80"/>
        </w:rPr>
        <w:t>.</w:t>
      </w:r>
    </w:p>
    <w:p w14:paraId="7DA17954" w14:textId="77777777" w:rsidR="0072732E" w:rsidRPr="00F5489C" w:rsidRDefault="0072732E" w:rsidP="0002244E">
      <w:pPr>
        <w:pStyle w:val="a3"/>
        <w:numPr>
          <w:ilvl w:val="0"/>
          <w:numId w:val="39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Трансфер </w:t>
      </w:r>
      <w:r w:rsidR="00AC7D7B" w:rsidRPr="00F5489C">
        <w:rPr>
          <w:rFonts w:asciiTheme="minorHAnsi" w:hAnsiTheme="minorHAnsi" w:cstheme="minorHAnsi"/>
          <w:color w:val="244061" w:themeColor="accent1" w:themeShade="80"/>
        </w:rPr>
        <w:t>в отель</w:t>
      </w:r>
      <w:r w:rsidRPr="00F5489C">
        <w:rPr>
          <w:rFonts w:asciiTheme="minorHAnsi" w:hAnsiTheme="minorHAnsi" w:cstheme="minorHAnsi"/>
          <w:color w:val="244061" w:themeColor="accent1" w:themeShade="80"/>
        </w:rPr>
        <w:t>. Размещение, отдых.</w:t>
      </w:r>
    </w:p>
    <w:p w14:paraId="36B8917D" w14:textId="77777777" w:rsidR="00085B99" w:rsidRPr="00F5489C" w:rsidRDefault="00AC1724" w:rsidP="0002244E">
      <w:pPr>
        <w:pStyle w:val="a3"/>
        <w:numPr>
          <w:ilvl w:val="0"/>
          <w:numId w:val="39"/>
        </w:numPr>
        <w:jc w:val="left"/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20:00</w:t>
      </w:r>
      <w:r w:rsidR="007950B5" w:rsidRPr="00F5489C">
        <w:rPr>
          <w:rFonts w:asciiTheme="minorHAnsi" w:hAnsiTheme="minorHAnsi" w:cstheme="minorHAnsi"/>
          <w:color w:val="244061" w:themeColor="accent1" w:themeShade="80"/>
        </w:rPr>
        <w:t xml:space="preserve"> Приветственный</w:t>
      </w:r>
      <w:r w:rsidRPr="00F5489C">
        <w:rPr>
          <w:rFonts w:asciiTheme="minorHAnsi" w:hAnsiTheme="minorHAnsi" w:cstheme="minorHAnsi"/>
          <w:color w:val="244061" w:themeColor="accent1" w:themeShade="80"/>
        </w:rPr>
        <w:t xml:space="preserve"> Ужин в национальном ресторане с шоу-программой.</w:t>
      </w:r>
      <w:r w:rsidR="003C07B5" w:rsidRPr="00F5489C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02244E" w:rsidRPr="00F5489C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 </w:t>
      </w:r>
      <w:r w:rsidR="003066DA" w:rsidRPr="00F5489C"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  <w:t>(</w:t>
      </w:r>
      <w:r w:rsidR="0072732E" w:rsidRPr="00F5489C"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  <w:t>Ночь в Гостинице в г. Тбилиси).</w:t>
      </w:r>
    </w:p>
    <w:p w14:paraId="61B2398E" w14:textId="77777777" w:rsidR="0002244E" w:rsidRPr="00F5489C" w:rsidRDefault="0002244E" w:rsidP="009A050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</w:p>
    <w:p w14:paraId="0D56F1ED" w14:textId="585E653C" w:rsidR="00D60D12" w:rsidRPr="00F5489C" w:rsidRDefault="0072732E" w:rsidP="009A050A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ДЕНЬ 2</w:t>
      </w:r>
      <w:r w:rsidR="00AC1724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="00B821BA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МЦХЕТА-</w:t>
      </w:r>
      <w:r w:rsidR="00A10A09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ТБИЛИСИ </w:t>
      </w:r>
      <w:r w:rsidR="0054476D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14:paraId="5B8BD5CE" w14:textId="1C5B473C" w:rsidR="00F61898" w:rsidRPr="00F5489C" w:rsidRDefault="00F61898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Завтрак в гостинице.</w:t>
      </w:r>
    </w:p>
    <w:p w14:paraId="4A7F7929" w14:textId="77777777" w:rsidR="00F5489C" w:rsidRPr="00F5489C" w:rsidRDefault="00F5489C" w:rsidP="00F5489C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Трансфер на экскурсию в древний город-музей Мцхета.</w:t>
      </w:r>
    </w:p>
    <w:p w14:paraId="17580246" w14:textId="77777777" w:rsidR="00F5489C" w:rsidRPr="00F5489C" w:rsidRDefault="00F5489C" w:rsidP="00F5489C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Мцхета – это древний город-музей, бывшая столица Восточной Грузии.</w:t>
      </w:r>
    </w:p>
    <w:p w14:paraId="265BEBE2" w14:textId="77777777" w:rsidR="00F5489C" w:rsidRPr="00F5489C" w:rsidRDefault="00F5489C" w:rsidP="00F5489C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Посещение древних и уникальных монастырей Джвари и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Светицховели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(оба памятника входят в мировое наследие ЮНЕСКО) входит в обязательную программу любого гостя Грузии</w:t>
      </w:r>
    </w:p>
    <w:p w14:paraId="2F74F646" w14:textId="77777777" w:rsidR="00F5489C" w:rsidRPr="00F5489C" w:rsidRDefault="00F5489C" w:rsidP="00F5489C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«</w:t>
      </w:r>
      <w:proofErr w:type="gramStart"/>
      <w:r w:rsidRPr="00F5489C">
        <w:rPr>
          <w:rFonts w:asciiTheme="minorHAnsi" w:hAnsiTheme="minorHAnsi" w:cstheme="minorHAnsi"/>
          <w:color w:val="244061" w:themeColor="accent1" w:themeShade="80"/>
        </w:rPr>
        <w:t>Джвари»  -</w:t>
      </w:r>
      <w:proofErr w:type="gram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первый монастырь Грузии, 5-6 век. Именно здесь Св. Нино водрузила свой крест из виноградной лозы и начала проповедовать христианство. Лермонтов поселил здесь Мцыри и описал в своей поэме прекрасный вид, который открывается с этого святого для всех грузин места.</w:t>
      </w:r>
    </w:p>
    <w:p w14:paraId="3518A59C" w14:textId="77777777" w:rsidR="00F5489C" w:rsidRPr="00F5489C" w:rsidRDefault="00F5489C" w:rsidP="00F5489C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«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Светицховели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» – центральный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кафедрал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Грузии, 10 век.  Здесь короновали и хоронили царей. Уникальные фрески и святыни всемирной православной культуры хранятся в стенах этого монастыря.</w:t>
      </w:r>
    </w:p>
    <w:p w14:paraId="4940293B" w14:textId="77777777" w:rsidR="00F5489C" w:rsidRPr="00F5489C" w:rsidRDefault="00F5489C" w:rsidP="00F5489C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Посещение домашнего винного погреба. Вино домашнего изготовления 2-х сортов - красное, белое и чача. Винодел расскажет историю виноградной культуры и производства вина в Грузии. Обед и мастер классы Грузинской кухни – сегодня учимся готовить хинкали.</w:t>
      </w:r>
    </w:p>
    <w:p w14:paraId="74C87D65" w14:textId="1FB00C74" w:rsidR="00F5489C" w:rsidRPr="00F5489C" w:rsidRDefault="00F5489C" w:rsidP="00F5489C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Трансфер в Тбилиси. </w:t>
      </w:r>
    </w:p>
    <w:p w14:paraId="1E962F55" w14:textId="347BF58A" w:rsidR="00AC1724" w:rsidRPr="00F5489C" w:rsidRDefault="00AC1724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Обзорная экскурсия по Тбилиси</w:t>
      </w:r>
      <w:r w:rsidR="00F5489C" w:rsidRPr="00F5489C">
        <w:rPr>
          <w:rFonts w:asciiTheme="minorHAnsi" w:hAnsiTheme="minorHAnsi" w:cstheme="minorHAnsi"/>
          <w:color w:val="244061" w:themeColor="accent1" w:themeShade="80"/>
          <w:lang w:val="en-US"/>
        </w:rPr>
        <w:t>.</w:t>
      </w:r>
    </w:p>
    <w:p w14:paraId="31E86E95" w14:textId="135D903E" w:rsidR="00AC1724" w:rsidRPr="00F5489C" w:rsidRDefault="00D60D12" w:rsidP="0002244E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i/>
          <w:color w:val="244061" w:themeColor="accent1" w:themeShade="80"/>
        </w:rPr>
        <w:t>(</w:t>
      </w:r>
      <w:r w:rsidRPr="00F5489C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Ночь в Гостинице </w:t>
      </w:r>
      <w:r w:rsidR="0048547F" w:rsidRPr="00F5489C">
        <w:rPr>
          <w:rFonts w:asciiTheme="minorHAnsi" w:hAnsiTheme="minorHAnsi" w:cstheme="minorHAnsi"/>
          <w:i/>
          <w:iCs/>
          <w:color w:val="244061" w:themeColor="accent1" w:themeShade="80"/>
        </w:rPr>
        <w:t xml:space="preserve">в г. </w:t>
      </w:r>
      <w:r w:rsidRPr="00F5489C">
        <w:rPr>
          <w:rFonts w:asciiTheme="minorHAnsi" w:hAnsiTheme="minorHAnsi" w:cstheme="minorHAnsi"/>
          <w:i/>
          <w:color w:val="244061" w:themeColor="accent1" w:themeShade="80"/>
        </w:rPr>
        <w:t>Тбилиси</w:t>
      </w:r>
      <w:r w:rsidRPr="00F5489C">
        <w:rPr>
          <w:rFonts w:asciiTheme="minorHAnsi" w:hAnsiTheme="minorHAnsi" w:cstheme="minorHAnsi"/>
          <w:i/>
          <w:iCs/>
          <w:color w:val="244061" w:themeColor="accent1" w:themeShade="80"/>
        </w:rPr>
        <w:t>).</w:t>
      </w:r>
    </w:p>
    <w:p w14:paraId="3CE71894" w14:textId="77777777" w:rsidR="0002244E" w:rsidRPr="00F5489C" w:rsidRDefault="0002244E" w:rsidP="00127623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</w:p>
    <w:p w14:paraId="5D92E7A7" w14:textId="77777777" w:rsidR="00F5489C" w:rsidRPr="00F5489C" w:rsidRDefault="00AC1724" w:rsidP="00F5489C">
      <w:pPr>
        <w:rPr>
          <w:rFonts w:asciiTheme="minorHAnsi" w:hAnsiTheme="minorHAnsi" w:cstheme="minorHAnsi"/>
          <w:b/>
          <w:color w:val="244061" w:themeColor="accent1" w:themeShade="80"/>
          <w:u w:val="single"/>
          <w:lang w:val="ru-RU"/>
        </w:rPr>
      </w:pPr>
      <w:r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ДЕНЬ </w:t>
      </w:r>
      <w:r w:rsidR="00BB1446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3</w:t>
      </w:r>
      <w:r w:rsidR="00B11BCC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  <w:r w:rsidR="00F5489C" w:rsidRPr="00F5489C">
        <w:rPr>
          <w:rFonts w:asciiTheme="minorHAnsi" w:hAnsiTheme="minorHAnsi" w:cstheme="minorHAnsi"/>
          <w:b/>
          <w:color w:val="244061" w:themeColor="accent1" w:themeShade="80"/>
          <w:u w:val="single"/>
          <w:lang w:val="ru-RU"/>
        </w:rPr>
        <w:t>КАХЕТИ (БОДБЕ, СИГНАХИ, ВИННЫЙ ПОГРЕБ)</w:t>
      </w:r>
    </w:p>
    <w:p w14:paraId="67CDE13C" w14:textId="77777777" w:rsidR="00F5489C" w:rsidRPr="00F5489C" w:rsidRDefault="00F5489C" w:rsidP="00510F2D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Завтрак в гостинице. </w:t>
      </w:r>
    </w:p>
    <w:p w14:paraId="6046A664" w14:textId="77777777" w:rsidR="00F5489C" w:rsidRPr="00F5489C" w:rsidRDefault="00F5489C" w:rsidP="00510F2D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Нас с вами ждёт незабываемый тур в прекрасный старинный город Любви — Сигнахи и экскурсия в Монастырь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Бодбе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— сокровенное место паломничества многих верующих. путь лежит в Кахетинский регион, славящийся традиционным виноделием. Огромные угодья с раскидистыми виноградниками впечатлят не только ценителей высококачественного вина, но и тех, кто любит живописную природу.</w:t>
      </w:r>
    </w:p>
    <w:p w14:paraId="116A443D" w14:textId="77777777" w:rsidR="00F5489C" w:rsidRPr="00F5489C" w:rsidRDefault="00F5489C" w:rsidP="00510F2D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Первое, что мы посетим в этом чарующем крае, это — священный Монастырь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Бодбе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>, являющийся популярным местом паломничества. На его территории находятся мощи Равноапостольной Св. Нино (именно благодаря ей христианство стало официальной религией Грузии в 326 году).</w:t>
      </w:r>
    </w:p>
    <w:p w14:paraId="34C89FF1" w14:textId="77777777" w:rsidR="00F5489C" w:rsidRPr="00F5489C" w:rsidRDefault="00F5489C" w:rsidP="00510F2D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Следующая остановка — «Город Любви» — Сигнахи. Несмотря на его реставрацию, первозданный, исторический вид города сохранён. Бродя по улочкам, мы сможем окунуться в атмосферу прошлых веков. А какие здесь великолепные виды на Алазанскую Долину и Кавказские горы! </w:t>
      </w:r>
    </w:p>
    <w:p w14:paraId="0FACBAD8" w14:textId="77777777" w:rsidR="00F5489C" w:rsidRPr="00F5489C" w:rsidRDefault="00F5489C" w:rsidP="00510F2D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Обед в местном ресторане с дегустацией домашних вин. </w:t>
      </w:r>
    </w:p>
    <w:p w14:paraId="70889F39" w14:textId="77777777" w:rsidR="00F5489C" w:rsidRPr="00F5489C" w:rsidRDefault="00F5489C" w:rsidP="00510F2D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color w:val="244061" w:themeColor="accent1" w:themeShade="80"/>
          <w:lang w:val="ka-GE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Трансфер в Телави. </w:t>
      </w:r>
    </w:p>
    <w:p w14:paraId="445134BC" w14:textId="77777777" w:rsidR="00F5489C" w:rsidRPr="00F5489C" w:rsidRDefault="00F5489C" w:rsidP="00510F2D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color w:val="244061" w:themeColor="accent1" w:themeShade="80"/>
          <w:lang w:val="ka-GE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Р</w:t>
      </w:r>
      <w:r w:rsidRPr="00F5489C">
        <w:rPr>
          <w:rFonts w:asciiTheme="minorHAnsi" w:hAnsiTheme="minorHAnsi" w:cstheme="minorHAnsi"/>
          <w:color w:val="244061" w:themeColor="accent1" w:themeShade="80"/>
          <w:lang w:val="ka-GE"/>
        </w:rPr>
        <w:t>азмещение в гостинице. отдых</w:t>
      </w:r>
    </w:p>
    <w:p w14:paraId="1D39D95B" w14:textId="77777777" w:rsidR="00F5489C" w:rsidRDefault="00F5489C" w:rsidP="00510F2D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Посещение и осмотр погребов нового типа и музея «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квеври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»; (памятник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квеври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, музеи вина, уникальные, разрезанные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квеври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(С их помощью можем наблюдать за процессом изготовления вина в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квеври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>). В гостях у самых знаменитых грузинских близнецов мы сами испечем грузинский хлеб –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шоти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в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глининной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печи - </w:t>
      </w:r>
      <w:proofErr w:type="gramStart"/>
      <w:r w:rsidRPr="00F5489C">
        <w:rPr>
          <w:rFonts w:asciiTheme="minorHAnsi" w:hAnsiTheme="minorHAnsi" w:cstheme="minorHAnsi"/>
          <w:color w:val="244061" w:themeColor="accent1" w:themeShade="80"/>
        </w:rPr>
        <w:t>тоне,  и</w:t>
      </w:r>
      <w:proofErr w:type="gram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сделаем грузинские сладости – </w:t>
      </w:r>
      <w:r w:rsidRPr="00F5489C">
        <w:rPr>
          <w:rFonts w:asciiTheme="minorHAnsi" w:hAnsiTheme="minorHAnsi" w:cstheme="minorHAnsi"/>
          <w:color w:val="244061" w:themeColor="accent1" w:themeShade="80"/>
        </w:rPr>
        <w:lastRenderedPageBreak/>
        <w:t xml:space="preserve">Чурчхела. А во время </w:t>
      </w:r>
      <w:proofErr w:type="gramStart"/>
      <w:r w:rsidRPr="00F5489C">
        <w:rPr>
          <w:rFonts w:asciiTheme="minorHAnsi" w:hAnsiTheme="minorHAnsi" w:cstheme="minorHAnsi"/>
          <w:color w:val="244061" w:themeColor="accent1" w:themeShade="80"/>
        </w:rPr>
        <w:t>ужина,  на</w:t>
      </w:r>
      <w:proofErr w:type="gram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традиционном грузинском застолье продегустируем знаменитые вина хозяев погреба. </w:t>
      </w:r>
    </w:p>
    <w:p w14:paraId="719EA26C" w14:textId="5683E6CB" w:rsidR="00F5489C" w:rsidRPr="00F5489C" w:rsidRDefault="00F5489C" w:rsidP="00510F2D">
      <w:pPr>
        <w:pStyle w:val="a3"/>
        <w:numPr>
          <w:ilvl w:val="0"/>
          <w:numId w:val="44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i/>
          <w:color w:val="244061" w:themeColor="accent1" w:themeShade="80"/>
        </w:rPr>
        <w:t>Ночь в гостинице в Кахетии</w:t>
      </w:r>
    </w:p>
    <w:p w14:paraId="6DC9EF0F" w14:textId="77777777" w:rsidR="00F5489C" w:rsidRPr="00F5489C" w:rsidRDefault="00F5489C" w:rsidP="00F5489C">
      <w:pPr>
        <w:rPr>
          <w:rFonts w:asciiTheme="minorHAnsi" w:hAnsiTheme="minorHAnsi" w:cstheme="minorHAnsi"/>
          <w:color w:val="244061" w:themeColor="accent1" w:themeShade="80"/>
          <w:lang w:val="ru-RU"/>
        </w:rPr>
      </w:pPr>
    </w:p>
    <w:p w14:paraId="76E50CF4" w14:textId="77777777" w:rsidR="00F5489C" w:rsidRPr="00F5489C" w:rsidRDefault="00F5489C" w:rsidP="00F5489C">
      <w:pPr>
        <w:rPr>
          <w:rFonts w:asciiTheme="minorHAnsi" w:hAnsiTheme="minorHAnsi" w:cstheme="minorHAnsi"/>
          <w:i/>
          <w:color w:val="C00000"/>
          <w:lang w:val="ka-GE"/>
        </w:rPr>
      </w:pPr>
      <w:r w:rsidRPr="00F5489C">
        <w:rPr>
          <w:rFonts w:asciiTheme="minorHAnsi" w:hAnsiTheme="minorHAnsi" w:cstheme="minorHAnsi"/>
          <w:i/>
          <w:color w:val="C00000"/>
          <w:lang w:val="ru-RU"/>
        </w:rPr>
        <w:t>Расстояния в пути: Тбилиси – Cигнахи-115 км.</w:t>
      </w:r>
      <w:r w:rsidRPr="00F5489C">
        <w:rPr>
          <w:rFonts w:asciiTheme="minorHAnsi" w:hAnsiTheme="minorHAnsi" w:cstheme="minorHAnsi"/>
          <w:i/>
          <w:color w:val="C00000"/>
          <w:lang w:val="ka-GE"/>
        </w:rPr>
        <w:t xml:space="preserve"> </w:t>
      </w:r>
      <w:r w:rsidRPr="00F5489C">
        <w:rPr>
          <w:rFonts w:asciiTheme="minorHAnsi" w:hAnsiTheme="minorHAnsi" w:cstheme="minorHAnsi"/>
          <w:i/>
          <w:color w:val="C00000"/>
          <w:lang w:val="ru-RU"/>
        </w:rPr>
        <w:t>Сигнаги – Телави 60 км.</w:t>
      </w:r>
    </w:p>
    <w:p w14:paraId="36C0FDE9" w14:textId="77777777" w:rsidR="00910F1F" w:rsidRPr="00F5489C" w:rsidRDefault="00910F1F" w:rsidP="00910F1F">
      <w:pPr>
        <w:ind w:left="360"/>
        <w:rPr>
          <w:rFonts w:asciiTheme="minorHAnsi" w:hAnsiTheme="minorHAnsi" w:cstheme="minorHAnsi"/>
          <w:color w:val="244061" w:themeColor="accent1" w:themeShade="80"/>
          <w:sz w:val="22"/>
          <w:szCs w:val="22"/>
          <w:lang w:val="ru-RU"/>
        </w:rPr>
      </w:pPr>
    </w:p>
    <w:p w14:paraId="40419D93" w14:textId="77777777" w:rsidR="00F5489C" w:rsidRPr="00F5489C" w:rsidRDefault="001078ED" w:rsidP="00F5489C">
      <w:pPr>
        <w:rPr>
          <w:rFonts w:asciiTheme="minorHAnsi" w:hAnsiTheme="minorHAnsi" w:cstheme="minorHAnsi"/>
          <w:b/>
          <w:color w:val="244061" w:themeColor="accent1" w:themeShade="80"/>
          <w:u w:val="single"/>
          <w:lang w:val="ru-RU"/>
        </w:rPr>
      </w:pPr>
      <w:r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ДЕНЬ </w:t>
      </w:r>
      <w:proofErr w:type="gramStart"/>
      <w:r w:rsidR="00BB1446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4</w:t>
      </w:r>
      <w:r w:rsidR="00056483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 </w:t>
      </w:r>
      <w:r w:rsidR="00F5489C" w:rsidRPr="00F5489C">
        <w:rPr>
          <w:rFonts w:asciiTheme="minorHAnsi" w:hAnsiTheme="minorHAnsi" w:cstheme="minorHAnsi"/>
          <w:b/>
          <w:color w:val="244061" w:themeColor="accent1" w:themeShade="80"/>
          <w:u w:val="single"/>
          <w:lang w:val="ru-RU"/>
        </w:rPr>
        <w:t>КАХЕТИ</w:t>
      </w:r>
      <w:proofErr w:type="gramEnd"/>
      <w:r w:rsidR="00F5489C" w:rsidRPr="00F5489C">
        <w:rPr>
          <w:rFonts w:asciiTheme="minorHAnsi" w:hAnsiTheme="minorHAnsi" w:cstheme="minorHAnsi"/>
          <w:b/>
          <w:color w:val="244061" w:themeColor="accent1" w:themeShade="80"/>
          <w:u w:val="single"/>
          <w:lang w:val="ru-RU"/>
        </w:rPr>
        <w:t xml:space="preserve"> ( АЛАВЕРДИ, ИКАЛТО, ЦИНАНДАЛИ)</w:t>
      </w:r>
    </w:p>
    <w:p w14:paraId="3046F63B" w14:textId="77777777" w:rsidR="00F5489C" w:rsidRPr="00F5489C" w:rsidRDefault="00F5489C" w:rsidP="00F5489C">
      <w:pPr>
        <w:pStyle w:val="a3"/>
        <w:numPr>
          <w:ilvl w:val="0"/>
          <w:numId w:val="45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Завтрак в гостинице. </w:t>
      </w:r>
    </w:p>
    <w:p w14:paraId="2D610981" w14:textId="77777777" w:rsidR="00F5489C" w:rsidRPr="00F5489C" w:rsidRDefault="00F5489C" w:rsidP="00510F2D">
      <w:pPr>
        <w:pStyle w:val="a3"/>
        <w:numPr>
          <w:ilvl w:val="0"/>
          <w:numId w:val="45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Освобождение номеров.</w:t>
      </w:r>
    </w:p>
    <w:p w14:paraId="7EB66C0E" w14:textId="77777777" w:rsidR="00F5489C" w:rsidRPr="00F5489C" w:rsidRDefault="00F5489C" w:rsidP="00510F2D">
      <w:pPr>
        <w:pStyle w:val="a3"/>
        <w:numPr>
          <w:ilvl w:val="0"/>
          <w:numId w:val="45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Экскурсия по Кахетии: </w:t>
      </w:r>
    </w:p>
    <w:p w14:paraId="375C5F41" w14:textId="77777777" w:rsidR="00F5489C" w:rsidRPr="00F5489C" w:rsidRDefault="00F5489C" w:rsidP="00510F2D">
      <w:pPr>
        <w:pStyle w:val="a3"/>
        <w:numPr>
          <w:ilvl w:val="0"/>
          <w:numId w:val="45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Посещение монастыря “Алаверди” — кафедрального собора первой четверти XI века (собор Святого Георгия) и монастырского комплекса в Ахметском муниципалитете Кахетии. До строительства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Цминда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Самеба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в Тбилиси собор Алаверди был высочайшей церковной постройкой Грузии. Собор Алаверди представлен на включение в список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Всемырное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наследие ЮНЕСКО., а также “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Икалто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>”</w:t>
      </w:r>
      <w:proofErr w:type="gramStart"/>
      <w:r w:rsidRPr="00F5489C">
        <w:rPr>
          <w:rFonts w:asciiTheme="minorHAnsi" w:hAnsiTheme="minorHAnsi" w:cstheme="minorHAnsi"/>
          <w:color w:val="244061" w:themeColor="accent1" w:themeShade="80"/>
        </w:rPr>
        <w:t>-  это</w:t>
      </w:r>
      <w:proofErr w:type="gram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фактически самый первый монастырь в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Кахети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. Здесь всего три храма и хозяйственная постройка. В прошлом при монастыре находилась еще и Академия. Монастырь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Икалто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 xml:space="preserve"> основан в VI веке Зеноном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Икалтойским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>, одним из 13 ассирийских отцов. Существующие ныне храмы возведены не ранее VIII века.</w:t>
      </w:r>
    </w:p>
    <w:p w14:paraId="6DBF185A" w14:textId="77777777" w:rsidR="00F5489C" w:rsidRPr="00F5489C" w:rsidRDefault="00F5489C" w:rsidP="00510F2D">
      <w:pPr>
        <w:pStyle w:val="a3"/>
        <w:numPr>
          <w:ilvl w:val="0"/>
          <w:numId w:val="45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Посетим г. Телави, музей “Цинандали” - Дом-музей Александра Чавчавадзе, местного аристократа и культурного деятеля. На территории своего имения князь в 19 веке разбил прекрасный сад, собрав растения со всего </w:t>
      </w:r>
      <w:proofErr w:type="spellStart"/>
      <w:r w:rsidRPr="00F5489C">
        <w:rPr>
          <w:rFonts w:asciiTheme="minorHAnsi" w:hAnsiTheme="minorHAnsi" w:cstheme="minorHAnsi"/>
          <w:color w:val="244061" w:themeColor="accent1" w:themeShade="80"/>
        </w:rPr>
        <w:t>мыра</w:t>
      </w:r>
      <w:proofErr w:type="spellEnd"/>
      <w:r w:rsidRPr="00F5489C">
        <w:rPr>
          <w:rFonts w:asciiTheme="minorHAnsi" w:hAnsiTheme="minorHAnsi" w:cstheme="minorHAnsi"/>
          <w:color w:val="244061" w:themeColor="accent1" w:themeShade="80"/>
        </w:rPr>
        <w:t>, а также основал первый в Грузии винный погреб европейского типа, в котором до сих пор хранятся вина 19 века. Дочь А. Чавчавадзе, Нино, была супругой Александра Грибоедова.</w:t>
      </w:r>
    </w:p>
    <w:p w14:paraId="5716296F" w14:textId="4F544935" w:rsidR="00F5489C" w:rsidRPr="00F5489C" w:rsidRDefault="00F5489C" w:rsidP="00510F2D">
      <w:pPr>
        <w:pStyle w:val="a3"/>
        <w:numPr>
          <w:ilvl w:val="0"/>
          <w:numId w:val="45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На обед нас ждут в крестьянском доме, где продегустируем домашние эко-вина, приготовим незабываемый шашлык. </w:t>
      </w:r>
    </w:p>
    <w:p w14:paraId="0840612B" w14:textId="77777777" w:rsidR="00F5489C" w:rsidRPr="00F5489C" w:rsidRDefault="00F5489C" w:rsidP="00510F2D">
      <w:pPr>
        <w:pStyle w:val="a3"/>
        <w:numPr>
          <w:ilvl w:val="0"/>
          <w:numId w:val="45"/>
        </w:numPr>
        <w:jc w:val="both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Трансфер в Тбилиси.</w:t>
      </w:r>
    </w:p>
    <w:p w14:paraId="28DC59EE" w14:textId="77777777" w:rsidR="00F5489C" w:rsidRPr="00F5489C" w:rsidRDefault="00F5489C" w:rsidP="00510F2D">
      <w:pPr>
        <w:pStyle w:val="a3"/>
        <w:numPr>
          <w:ilvl w:val="0"/>
          <w:numId w:val="45"/>
        </w:numPr>
        <w:jc w:val="both"/>
        <w:rPr>
          <w:rFonts w:asciiTheme="minorHAnsi" w:hAnsiTheme="minorHAnsi" w:cstheme="minorHAnsi"/>
          <w:i/>
          <w:color w:val="244061" w:themeColor="accent1" w:themeShade="80"/>
        </w:rPr>
      </w:pPr>
      <w:r w:rsidRPr="00F5489C">
        <w:rPr>
          <w:rFonts w:asciiTheme="minorHAnsi" w:hAnsiTheme="minorHAnsi" w:cstheme="minorHAnsi"/>
          <w:i/>
          <w:color w:val="244061" w:themeColor="accent1" w:themeShade="80"/>
        </w:rPr>
        <w:t>Ночь в гостинице в г. Тбилиси</w:t>
      </w:r>
    </w:p>
    <w:p w14:paraId="2872D8DA" w14:textId="77777777" w:rsidR="00F5489C" w:rsidRPr="00F5489C" w:rsidRDefault="00F5489C" w:rsidP="00510F2D">
      <w:pPr>
        <w:jc w:val="right"/>
        <w:rPr>
          <w:rFonts w:asciiTheme="minorHAnsi" w:hAnsiTheme="minorHAnsi" w:cstheme="minorHAnsi"/>
          <w:i/>
          <w:color w:val="C00000"/>
          <w:lang w:val="ru-RU"/>
        </w:rPr>
      </w:pPr>
      <w:r w:rsidRPr="00F5489C">
        <w:rPr>
          <w:rFonts w:asciiTheme="minorHAnsi" w:hAnsiTheme="minorHAnsi" w:cstheme="minorHAnsi"/>
          <w:i/>
          <w:color w:val="C00000"/>
          <w:lang w:val="ru-RU"/>
        </w:rPr>
        <w:t>Цинандали-Тбилиси 110 км.</w:t>
      </w:r>
    </w:p>
    <w:p w14:paraId="4C71F6C9" w14:textId="58F5F16B" w:rsidR="002A3745" w:rsidRPr="00F5489C" w:rsidRDefault="002A3745" w:rsidP="00F5489C">
      <w:pPr>
        <w:rPr>
          <w:rFonts w:asciiTheme="minorHAnsi" w:hAnsiTheme="minorHAnsi" w:cstheme="minorHAnsi"/>
          <w:i/>
          <w:iCs/>
          <w:color w:val="C00000"/>
          <w:sz w:val="22"/>
          <w:szCs w:val="22"/>
          <w:lang w:val="ru-RU"/>
        </w:rPr>
      </w:pPr>
    </w:p>
    <w:p w14:paraId="4B156D1D" w14:textId="77777777" w:rsidR="009A050A" w:rsidRPr="00F5489C" w:rsidRDefault="009A050A" w:rsidP="00F61898">
      <w:pPr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</w:pPr>
      <w:r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Д</w:t>
      </w:r>
      <w:r w:rsidR="001078ED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ЕНЬ </w:t>
      </w:r>
      <w:r w:rsidR="00BB1446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>5</w:t>
      </w:r>
      <w:r w:rsidR="00F279F0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ТБИЛИСИ</w:t>
      </w:r>
      <w:r w:rsidR="001078ED" w:rsidRPr="00F5489C">
        <w:rPr>
          <w:rFonts w:asciiTheme="minorHAnsi" w:hAnsiTheme="minorHAnsi" w:cstheme="minorHAnsi"/>
          <w:b/>
          <w:color w:val="244061" w:themeColor="accent1" w:themeShade="80"/>
          <w:sz w:val="22"/>
          <w:szCs w:val="22"/>
          <w:u w:val="single"/>
          <w:lang w:val="ru-RU"/>
        </w:rPr>
        <w:t xml:space="preserve"> </w:t>
      </w:r>
    </w:p>
    <w:p w14:paraId="1007C130" w14:textId="77777777" w:rsidR="008D763F" w:rsidRPr="00F5489C" w:rsidRDefault="002C3F98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 xml:space="preserve">Завтрак в гостинице. </w:t>
      </w:r>
    </w:p>
    <w:p w14:paraId="148B0523" w14:textId="77777777" w:rsidR="008D763F" w:rsidRPr="00F5489C" w:rsidRDefault="002C3F98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Освобождение номеров.</w:t>
      </w:r>
    </w:p>
    <w:p w14:paraId="3450DA1F" w14:textId="77777777" w:rsidR="005D6AF4" w:rsidRPr="00F5489C" w:rsidRDefault="002C3F98" w:rsidP="0002244E">
      <w:pPr>
        <w:pStyle w:val="a3"/>
        <w:numPr>
          <w:ilvl w:val="0"/>
          <w:numId w:val="43"/>
        </w:numPr>
        <w:jc w:val="left"/>
        <w:rPr>
          <w:rFonts w:asciiTheme="minorHAnsi" w:hAnsiTheme="minorHAnsi" w:cstheme="minorHAnsi"/>
          <w:color w:val="244061" w:themeColor="accent1" w:themeShade="80"/>
        </w:rPr>
      </w:pPr>
      <w:r w:rsidRPr="00F5489C">
        <w:rPr>
          <w:rFonts w:asciiTheme="minorHAnsi" w:hAnsiTheme="minorHAnsi" w:cstheme="minorHAnsi"/>
          <w:color w:val="244061" w:themeColor="accent1" w:themeShade="80"/>
        </w:rPr>
        <w:t>Трансфер</w:t>
      </w:r>
      <w:r w:rsidR="00AA0628" w:rsidRPr="00F5489C">
        <w:rPr>
          <w:rFonts w:asciiTheme="minorHAnsi" w:hAnsiTheme="minorHAnsi" w:cstheme="minorHAnsi"/>
          <w:color w:val="244061" w:themeColor="accent1" w:themeShade="80"/>
        </w:rPr>
        <w:t xml:space="preserve"> в аэропорт г. Тбилиси</w:t>
      </w:r>
      <w:r w:rsidRPr="00F5489C">
        <w:rPr>
          <w:rFonts w:asciiTheme="minorHAnsi" w:hAnsiTheme="minorHAnsi" w:cstheme="minorHAnsi"/>
          <w:color w:val="244061" w:themeColor="accent1" w:themeShade="80"/>
        </w:rPr>
        <w:t>.</w:t>
      </w:r>
    </w:p>
    <w:p w14:paraId="1CCC98E7" w14:textId="77777777" w:rsidR="0002244E" w:rsidRPr="00F5489C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70128DE3" w14:textId="77777777" w:rsidR="0002244E" w:rsidRPr="00F5489C" w:rsidRDefault="0002244E" w:rsidP="0002244E">
      <w:pPr>
        <w:rPr>
          <w:rFonts w:asciiTheme="minorHAnsi" w:hAnsiTheme="minorHAnsi" w:cstheme="minorHAnsi"/>
          <w:color w:val="244061" w:themeColor="accent1" w:themeShade="80"/>
        </w:rPr>
      </w:pPr>
    </w:p>
    <w:p w14:paraId="0DACBF67" w14:textId="00481C5C" w:rsidR="0090271B" w:rsidRPr="00F5489C" w:rsidRDefault="005066FF" w:rsidP="001678CE">
      <w:pPr>
        <w:rPr>
          <w:rStyle w:val="textexposedshow"/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  <w:lang w:val="ru-RU"/>
        </w:rPr>
      </w:pPr>
      <w:r w:rsidRPr="00F5489C">
        <w:rPr>
          <w:rStyle w:val="textexposedshow"/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  <w:lang w:val="ru-RU"/>
        </w:rPr>
        <w:t xml:space="preserve"> </w:t>
      </w:r>
    </w:p>
    <w:sectPr w:rsidR="0090271B" w:rsidRPr="00F5489C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DB"/>
    <w:multiLevelType w:val="hybridMultilevel"/>
    <w:tmpl w:val="370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1B5"/>
    <w:multiLevelType w:val="hybridMultilevel"/>
    <w:tmpl w:val="FAA095A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5FE"/>
    <w:multiLevelType w:val="hybridMultilevel"/>
    <w:tmpl w:val="68BA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1555"/>
    <w:multiLevelType w:val="hybridMultilevel"/>
    <w:tmpl w:val="03DEB31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44B0"/>
    <w:multiLevelType w:val="hybridMultilevel"/>
    <w:tmpl w:val="B6F2FA2A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0FD"/>
    <w:multiLevelType w:val="hybridMultilevel"/>
    <w:tmpl w:val="BC56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76CB"/>
    <w:multiLevelType w:val="hybridMultilevel"/>
    <w:tmpl w:val="59045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35CF"/>
    <w:multiLevelType w:val="hybridMultilevel"/>
    <w:tmpl w:val="E96EDAA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62277"/>
    <w:multiLevelType w:val="hybridMultilevel"/>
    <w:tmpl w:val="CD502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8D9"/>
    <w:multiLevelType w:val="hybridMultilevel"/>
    <w:tmpl w:val="421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30A2C"/>
    <w:multiLevelType w:val="hybridMultilevel"/>
    <w:tmpl w:val="FAD69C9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889"/>
    <w:multiLevelType w:val="hybridMultilevel"/>
    <w:tmpl w:val="0D82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94516"/>
    <w:multiLevelType w:val="hybridMultilevel"/>
    <w:tmpl w:val="207A2D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8639E"/>
    <w:multiLevelType w:val="hybridMultilevel"/>
    <w:tmpl w:val="DA5A59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76078"/>
    <w:multiLevelType w:val="hybridMultilevel"/>
    <w:tmpl w:val="55C245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1898"/>
    <w:multiLevelType w:val="hybridMultilevel"/>
    <w:tmpl w:val="45A64EE0"/>
    <w:lvl w:ilvl="0" w:tplc="6DA845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672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864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C1C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4299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60A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0D6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CFB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E9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52314"/>
    <w:multiLevelType w:val="hybridMultilevel"/>
    <w:tmpl w:val="B7F4AD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640C"/>
    <w:multiLevelType w:val="hybridMultilevel"/>
    <w:tmpl w:val="BBE6F18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50AD8"/>
    <w:multiLevelType w:val="hybridMultilevel"/>
    <w:tmpl w:val="4D7E3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3EB3"/>
    <w:multiLevelType w:val="hybridMultilevel"/>
    <w:tmpl w:val="258A7B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967E4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B510F0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40A67"/>
    <w:multiLevelType w:val="hybridMultilevel"/>
    <w:tmpl w:val="79540D9E"/>
    <w:lvl w:ilvl="0" w:tplc="1F184A8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CC3463"/>
    <w:multiLevelType w:val="hybridMultilevel"/>
    <w:tmpl w:val="45E4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21ECD"/>
    <w:multiLevelType w:val="hybridMultilevel"/>
    <w:tmpl w:val="CF487DB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B72BE"/>
    <w:multiLevelType w:val="hybridMultilevel"/>
    <w:tmpl w:val="508ED702"/>
    <w:lvl w:ilvl="0" w:tplc="1F184A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C41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28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3D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C1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E5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C3C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D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4D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4254F"/>
    <w:multiLevelType w:val="hybridMultilevel"/>
    <w:tmpl w:val="108E8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B4805"/>
    <w:multiLevelType w:val="hybridMultilevel"/>
    <w:tmpl w:val="4A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8753E"/>
    <w:multiLevelType w:val="hybridMultilevel"/>
    <w:tmpl w:val="47E6A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A0F11"/>
    <w:multiLevelType w:val="hybridMultilevel"/>
    <w:tmpl w:val="47F4B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173C5"/>
    <w:multiLevelType w:val="hybridMultilevel"/>
    <w:tmpl w:val="35D0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86B4E"/>
    <w:multiLevelType w:val="hybridMultilevel"/>
    <w:tmpl w:val="D0CE2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242B7"/>
    <w:multiLevelType w:val="hybridMultilevel"/>
    <w:tmpl w:val="30E41E7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B036F"/>
    <w:multiLevelType w:val="hybridMultilevel"/>
    <w:tmpl w:val="E50E0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C2684"/>
    <w:multiLevelType w:val="hybridMultilevel"/>
    <w:tmpl w:val="9E6C1B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47C03"/>
    <w:multiLevelType w:val="hybridMultilevel"/>
    <w:tmpl w:val="8C76EE5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D506E"/>
    <w:multiLevelType w:val="hybridMultilevel"/>
    <w:tmpl w:val="910A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C6E5A"/>
    <w:multiLevelType w:val="hybridMultilevel"/>
    <w:tmpl w:val="95148696"/>
    <w:lvl w:ilvl="0" w:tplc="A0D20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E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CB0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429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C16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7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E05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87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C9E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51555"/>
    <w:multiLevelType w:val="hybridMultilevel"/>
    <w:tmpl w:val="41DA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A5E60"/>
    <w:multiLevelType w:val="hybridMultilevel"/>
    <w:tmpl w:val="B3F0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313BD"/>
    <w:multiLevelType w:val="hybridMultilevel"/>
    <w:tmpl w:val="EC8093AA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22901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26011"/>
    <w:multiLevelType w:val="hybridMultilevel"/>
    <w:tmpl w:val="7DC43C4E"/>
    <w:lvl w:ilvl="0" w:tplc="1F184A8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4B4847"/>
    <w:multiLevelType w:val="hybridMultilevel"/>
    <w:tmpl w:val="B05898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55A06"/>
    <w:multiLevelType w:val="hybridMultilevel"/>
    <w:tmpl w:val="CBA03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97451"/>
    <w:multiLevelType w:val="hybridMultilevel"/>
    <w:tmpl w:val="1F6A88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07914">
    <w:abstractNumId w:val="0"/>
  </w:num>
  <w:num w:numId="2" w16cid:durableId="2097048243">
    <w:abstractNumId w:val="27"/>
  </w:num>
  <w:num w:numId="3" w16cid:durableId="1672757345">
    <w:abstractNumId w:val="11"/>
  </w:num>
  <w:num w:numId="4" w16cid:durableId="1182671659">
    <w:abstractNumId w:val="36"/>
  </w:num>
  <w:num w:numId="5" w16cid:durableId="507330650">
    <w:abstractNumId w:val="9"/>
  </w:num>
  <w:num w:numId="6" w16cid:durableId="1500929114">
    <w:abstractNumId w:val="23"/>
  </w:num>
  <w:num w:numId="7" w16cid:durableId="2014410716">
    <w:abstractNumId w:val="39"/>
  </w:num>
  <w:num w:numId="8" w16cid:durableId="396784733">
    <w:abstractNumId w:val="38"/>
  </w:num>
  <w:num w:numId="9" w16cid:durableId="724375208">
    <w:abstractNumId w:val="25"/>
  </w:num>
  <w:num w:numId="10" w16cid:durableId="1624732942">
    <w:abstractNumId w:val="37"/>
  </w:num>
  <w:num w:numId="11" w16cid:durableId="1257206985">
    <w:abstractNumId w:val="5"/>
  </w:num>
  <w:num w:numId="12" w16cid:durableId="295794635">
    <w:abstractNumId w:val="30"/>
  </w:num>
  <w:num w:numId="13" w16cid:durableId="1628663729">
    <w:abstractNumId w:val="45"/>
  </w:num>
  <w:num w:numId="14" w16cid:durableId="1380326882">
    <w:abstractNumId w:val="42"/>
  </w:num>
  <w:num w:numId="15" w16cid:durableId="632443695">
    <w:abstractNumId w:val="22"/>
  </w:num>
  <w:num w:numId="16" w16cid:durableId="25451392">
    <w:abstractNumId w:val="1"/>
  </w:num>
  <w:num w:numId="17" w16cid:durableId="869758224">
    <w:abstractNumId w:val="14"/>
  </w:num>
  <w:num w:numId="18" w16cid:durableId="2108186647">
    <w:abstractNumId w:val="32"/>
  </w:num>
  <w:num w:numId="19" w16cid:durableId="1945647165">
    <w:abstractNumId w:val="10"/>
  </w:num>
  <w:num w:numId="20" w16cid:durableId="1005133019">
    <w:abstractNumId w:val="28"/>
  </w:num>
  <w:num w:numId="21" w16cid:durableId="660429537">
    <w:abstractNumId w:val="29"/>
  </w:num>
  <w:num w:numId="22" w16cid:durableId="497115818">
    <w:abstractNumId w:val="8"/>
  </w:num>
  <w:num w:numId="23" w16cid:durableId="1478186871">
    <w:abstractNumId w:val="31"/>
  </w:num>
  <w:num w:numId="24" w16cid:durableId="1129320161">
    <w:abstractNumId w:val="41"/>
  </w:num>
  <w:num w:numId="25" w16cid:durableId="1667437764">
    <w:abstractNumId w:val="15"/>
  </w:num>
  <w:num w:numId="26" w16cid:durableId="1274020018">
    <w:abstractNumId w:val="21"/>
  </w:num>
  <w:num w:numId="27" w16cid:durableId="956107624">
    <w:abstractNumId w:val="20"/>
  </w:num>
  <w:num w:numId="28" w16cid:durableId="374157216">
    <w:abstractNumId w:val="34"/>
  </w:num>
  <w:num w:numId="29" w16cid:durableId="2074767339">
    <w:abstractNumId w:val="3"/>
  </w:num>
  <w:num w:numId="30" w16cid:durableId="1534536238">
    <w:abstractNumId w:val="43"/>
  </w:num>
  <w:num w:numId="31" w16cid:durableId="1105803989">
    <w:abstractNumId w:val="17"/>
  </w:num>
  <w:num w:numId="32" w16cid:durableId="1042098442">
    <w:abstractNumId w:val="35"/>
  </w:num>
  <w:num w:numId="33" w16cid:durableId="601305369">
    <w:abstractNumId w:val="19"/>
  </w:num>
  <w:num w:numId="34" w16cid:durableId="1566179388">
    <w:abstractNumId w:val="40"/>
  </w:num>
  <w:num w:numId="35" w16cid:durableId="1352099856">
    <w:abstractNumId w:val="24"/>
  </w:num>
  <w:num w:numId="36" w16cid:durableId="614941096">
    <w:abstractNumId w:val="12"/>
  </w:num>
  <w:num w:numId="37" w16cid:durableId="2145849137">
    <w:abstractNumId w:val="2"/>
  </w:num>
  <w:num w:numId="38" w16cid:durableId="67775914">
    <w:abstractNumId w:val="13"/>
  </w:num>
  <w:num w:numId="39" w16cid:durableId="900559866">
    <w:abstractNumId w:val="44"/>
  </w:num>
  <w:num w:numId="40" w16cid:durableId="902835992">
    <w:abstractNumId w:val="16"/>
  </w:num>
  <w:num w:numId="41" w16cid:durableId="649749265">
    <w:abstractNumId w:val="26"/>
  </w:num>
  <w:num w:numId="42" w16cid:durableId="463084516">
    <w:abstractNumId w:val="6"/>
  </w:num>
  <w:num w:numId="43" w16cid:durableId="1875803892">
    <w:abstractNumId w:val="18"/>
  </w:num>
  <w:num w:numId="44" w16cid:durableId="839347374">
    <w:abstractNumId w:val="4"/>
  </w:num>
  <w:num w:numId="45" w16cid:durableId="386881148">
    <w:abstractNumId w:val="7"/>
  </w:num>
  <w:num w:numId="46" w16cid:durableId="20891829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98"/>
    <w:rsid w:val="00015BF8"/>
    <w:rsid w:val="0002244E"/>
    <w:rsid w:val="00023BC1"/>
    <w:rsid w:val="00026386"/>
    <w:rsid w:val="00030FCA"/>
    <w:rsid w:val="00040631"/>
    <w:rsid w:val="00056483"/>
    <w:rsid w:val="0006250E"/>
    <w:rsid w:val="00081497"/>
    <w:rsid w:val="00085B99"/>
    <w:rsid w:val="00093994"/>
    <w:rsid w:val="0009459F"/>
    <w:rsid w:val="00096727"/>
    <w:rsid w:val="000A5781"/>
    <w:rsid w:val="000C1D1F"/>
    <w:rsid w:val="000D1398"/>
    <w:rsid w:val="000D6E31"/>
    <w:rsid w:val="000E2CC8"/>
    <w:rsid w:val="001078ED"/>
    <w:rsid w:val="0011641A"/>
    <w:rsid w:val="00121BBB"/>
    <w:rsid w:val="001237CB"/>
    <w:rsid w:val="0012617B"/>
    <w:rsid w:val="001261F5"/>
    <w:rsid w:val="00127623"/>
    <w:rsid w:val="00143EAF"/>
    <w:rsid w:val="001509D1"/>
    <w:rsid w:val="0016146D"/>
    <w:rsid w:val="001678CE"/>
    <w:rsid w:val="0017256A"/>
    <w:rsid w:val="001763C0"/>
    <w:rsid w:val="0018074B"/>
    <w:rsid w:val="00193046"/>
    <w:rsid w:val="001971D6"/>
    <w:rsid w:val="001A6D44"/>
    <w:rsid w:val="001C233C"/>
    <w:rsid w:val="001C2470"/>
    <w:rsid w:val="001F394E"/>
    <w:rsid w:val="00203E00"/>
    <w:rsid w:val="00215FE2"/>
    <w:rsid w:val="00223145"/>
    <w:rsid w:val="002248FE"/>
    <w:rsid w:val="00231A25"/>
    <w:rsid w:val="00237343"/>
    <w:rsid w:val="00247959"/>
    <w:rsid w:val="0026023E"/>
    <w:rsid w:val="00262E2A"/>
    <w:rsid w:val="00285C79"/>
    <w:rsid w:val="002A18CC"/>
    <w:rsid w:val="002A3745"/>
    <w:rsid w:val="002B06AD"/>
    <w:rsid w:val="002C3F98"/>
    <w:rsid w:val="002C6F91"/>
    <w:rsid w:val="002D21A7"/>
    <w:rsid w:val="002E180C"/>
    <w:rsid w:val="003039AB"/>
    <w:rsid w:val="003066DA"/>
    <w:rsid w:val="00310B4C"/>
    <w:rsid w:val="00321CED"/>
    <w:rsid w:val="00325D3C"/>
    <w:rsid w:val="00332D61"/>
    <w:rsid w:val="003332DC"/>
    <w:rsid w:val="00346A88"/>
    <w:rsid w:val="00347686"/>
    <w:rsid w:val="00364310"/>
    <w:rsid w:val="003918F1"/>
    <w:rsid w:val="00392F52"/>
    <w:rsid w:val="003A742A"/>
    <w:rsid w:val="003B1812"/>
    <w:rsid w:val="003C07B5"/>
    <w:rsid w:val="003E17A9"/>
    <w:rsid w:val="003F570F"/>
    <w:rsid w:val="0040550A"/>
    <w:rsid w:val="00406433"/>
    <w:rsid w:val="0041351A"/>
    <w:rsid w:val="004167AC"/>
    <w:rsid w:val="00420148"/>
    <w:rsid w:val="00460D12"/>
    <w:rsid w:val="00484596"/>
    <w:rsid w:val="0048547F"/>
    <w:rsid w:val="004966CA"/>
    <w:rsid w:val="004A1AC1"/>
    <w:rsid w:val="004A1AF2"/>
    <w:rsid w:val="004B3EB5"/>
    <w:rsid w:val="004B4BE9"/>
    <w:rsid w:val="004B5802"/>
    <w:rsid w:val="004B5E2C"/>
    <w:rsid w:val="00501ADF"/>
    <w:rsid w:val="0050320F"/>
    <w:rsid w:val="00505929"/>
    <w:rsid w:val="005066FF"/>
    <w:rsid w:val="00510F2D"/>
    <w:rsid w:val="0051603F"/>
    <w:rsid w:val="0054476D"/>
    <w:rsid w:val="00585D28"/>
    <w:rsid w:val="00587177"/>
    <w:rsid w:val="005C2CBB"/>
    <w:rsid w:val="005C44BC"/>
    <w:rsid w:val="005D29E6"/>
    <w:rsid w:val="005D5845"/>
    <w:rsid w:val="005D6AF4"/>
    <w:rsid w:val="005D7B46"/>
    <w:rsid w:val="005E3AFE"/>
    <w:rsid w:val="005F3464"/>
    <w:rsid w:val="00611350"/>
    <w:rsid w:val="0063517B"/>
    <w:rsid w:val="006467A3"/>
    <w:rsid w:val="0065579D"/>
    <w:rsid w:val="00665C9B"/>
    <w:rsid w:val="00675DB2"/>
    <w:rsid w:val="006847C2"/>
    <w:rsid w:val="006856C5"/>
    <w:rsid w:val="00691ED9"/>
    <w:rsid w:val="006A44A2"/>
    <w:rsid w:val="006B75D0"/>
    <w:rsid w:val="006C7DB9"/>
    <w:rsid w:val="006E05A7"/>
    <w:rsid w:val="006F4EF0"/>
    <w:rsid w:val="00704F17"/>
    <w:rsid w:val="00705FAE"/>
    <w:rsid w:val="00721C80"/>
    <w:rsid w:val="0072732E"/>
    <w:rsid w:val="007341D7"/>
    <w:rsid w:val="00791D87"/>
    <w:rsid w:val="007950B5"/>
    <w:rsid w:val="007972A7"/>
    <w:rsid w:val="007A278D"/>
    <w:rsid w:val="007B0452"/>
    <w:rsid w:val="007B763A"/>
    <w:rsid w:val="007C0DCA"/>
    <w:rsid w:val="007D21AE"/>
    <w:rsid w:val="007F62F5"/>
    <w:rsid w:val="008059FF"/>
    <w:rsid w:val="00806F60"/>
    <w:rsid w:val="0081297C"/>
    <w:rsid w:val="00816CCA"/>
    <w:rsid w:val="008175E7"/>
    <w:rsid w:val="00826A40"/>
    <w:rsid w:val="00830F24"/>
    <w:rsid w:val="008450D7"/>
    <w:rsid w:val="00850C5A"/>
    <w:rsid w:val="0085622C"/>
    <w:rsid w:val="008933D3"/>
    <w:rsid w:val="008A35DD"/>
    <w:rsid w:val="008A4AB6"/>
    <w:rsid w:val="008B1525"/>
    <w:rsid w:val="008D763F"/>
    <w:rsid w:val="008D7A9C"/>
    <w:rsid w:val="008F302C"/>
    <w:rsid w:val="0090271B"/>
    <w:rsid w:val="00910F1F"/>
    <w:rsid w:val="00913826"/>
    <w:rsid w:val="0094079B"/>
    <w:rsid w:val="00956B44"/>
    <w:rsid w:val="00957D90"/>
    <w:rsid w:val="00963275"/>
    <w:rsid w:val="009651BA"/>
    <w:rsid w:val="00967BEB"/>
    <w:rsid w:val="00974B39"/>
    <w:rsid w:val="00974C1C"/>
    <w:rsid w:val="00987E61"/>
    <w:rsid w:val="009A050A"/>
    <w:rsid w:val="009B2F70"/>
    <w:rsid w:val="009C1133"/>
    <w:rsid w:val="009C1408"/>
    <w:rsid w:val="009C2D42"/>
    <w:rsid w:val="009C4A6E"/>
    <w:rsid w:val="009F48B3"/>
    <w:rsid w:val="009F48C4"/>
    <w:rsid w:val="00A07B00"/>
    <w:rsid w:val="00A105DE"/>
    <w:rsid w:val="00A10A09"/>
    <w:rsid w:val="00A21094"/>
    <w:rsid w:val="00A2231B"/>
    <w:rsid w:val="00A4108B"/>
    <w:rsid w:val="00A551E5"/>
    <w:rsid w:val="00A6373F"/>
    <w:rsid w:val="00A70B8D"/>
    <w:rsid w:val="00A73462"/>
    <w:rsid w:val="00A737DE"/>
    <w:rsid w:val="00A90F8A"/>
    <w:rsid w:val="00AA0628"/>
    <w:rsid w:val="00AA6C7F"/>
    <w:rsid w:val="00AA7551"/>
    <w:rsid w:val="00AB6069"/>
    <w:rsid w:val="00AC1724"/>
    <w:rsid w:val="00AC7D7B"/>
    <w:rsid w:val="00B11BCC"/>
    <w:rsid w:val="00B204F9"/>
    <w:rsid w:val="00B2762E"/>
    <w:rsid w:val="00B3610B"/>
    <w:rsid w:val="00B7734C"/>
    <w:rsid w:val="00B821BA"/>
    <w:rsid w:val="00B84B1B"/>
    <w:rsid w:val="00BB1446"/>
    <w:rsid w:val="00BB3027"/>
    <w:rsid w:val="00BC2E6D"/>
    <w:rsid w:val="00BC575F"/>
    <w:rsid w:val="00BC5C76"/>
    <w:rsid w:val="00BE5013"/>
    <w:rsid w:val="00BE6EE4"/>
    <w:rsid w:val="00BF0824"/>
    <w:rsid w:val="00BF3EC3"/>
    <w:rsid w:val="00BF73E8"/>
    <w:rsid w:val="00C01B18"/>
    <w:rsid w:val="00C04ADA"/>
    <w:rsid w:val="00C156C3"/>
    <w:rsid w:val="00C24BB4"/>
    <w:rsid w:val="00C51364"/>
    <w:rsid w:val="00C56147"/>
    <w:rsid w:val="00C574C5"/>
    <w:rsid w:val="00C736A5"/>
    <w:rsid w:val="00C74ED4"/>
    <w:rsid w:val="00C7603A"/>
    <w:rsid w:val="00C8698E"/>
    <w:rsid w:val="00C9015C"/>
    <w:rsid w:val="00CA19C0"/>
    <w:rsid w:val="00CA5D04"/>
    <w:rsid w:val="00CB04AD"/>
    <w:rsid w:val="00CB27A0"/>
    <w:rsid w:val="00CB4E48"/>
    <w:rsid w:val="00CC1518"/>
    <w:rsid w:val="00CC5167"/>
    <w:rsid w:val="00CE5FE4"/>
    <w:rsid w:val="00CF437A"/>
    <w:rsid w:val="00D05384"/>
    <w:rsid w:val="00D2629F"/>
    <w:rsid w:val="00D534F7"/>
    <w:rsid w:val="00D60D12"/>
    <w:rsid w:val="00D6318D"/>
    <w:rsid w:val="00D774F5"/>
    <w:rsid w:val="00D80031"/>
    <w:rsid w:val="00D87221"/>
    <w:rsid w:val="00DA1313"/>
    <w:rsid w:val="00DB55CA"/>
    <w:rsid w:val="00DB56E8"/>
    <w:rsid w:val="00DC2D0B"/>
    <w:rsid w:val="00DC2E9F"/>
    <w:rsid w:val="00DC7799"/>
    <w:rsid w:val="00DD3C66"/>
    <w:rsid w:val="00DD6D7F"/>
    <w:rsid w:val="00E00A0C"/>
    <w:rsid w:val="00E01D81"/>
    <w:rsid w:val="00E020E4"/>
    <w:rsid w:val="00E275EB"/>
    <w:rsid w:val="00E31B0B"/>
    <w:rsid w:val="00E35845"/>
    <w:rsid w:val="00E47B8B"/>
    <w:rsid w:val="00E646A8"/>
    <w:rsid w:val="00E90329"/>
    <w:rsid w:val="00E95A6F"/>
    <w:rsid w:val="00EB375C"/>
    <w:rsid w:val="00EC07AC"/>
    <w:rsid w:val="00ED61BC"/>
    <w:rsid w:val="00EE6F8C"/>
    <w:rsid w:val="00EF2E37"/>
    <w:rsid w:val="00F04771"/>
    <w:rsid w:val="00F053A8"/>
    <w:rsid w:val="00F06A95"/>
    <w:rsid w:val="00F279F0"/>
    <w:rsid w:val="00F513BF"/>
    <w:rsid w:val="00F5489C"/>
    <w:rsid w:val="00F61898"/>
    <w:rsid w:val="00F70249"/>
    <w:rsid w:val="00F869D8"/>
    <w:rsid w:val="00FC0137"/>
    <w:rsid w:val="00FE30E0"/>
    <w:rsid w:val="00FE55C4"/>
    <w:rsid w:val="00FE7750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6666ED"/>
  <w15:docId w15:val="{D5FD2FE3-0E4F-604D-9E6D-96563ADB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GE" w:eastAsia="ru-RU"/>
    </w:rPr>
  </w:style>
  <w:style w:type="paragraph" w:styleId="1">
    <w:name w:val="heading 1"/>
    <w:basedOn w:val="a"/>
    <w:next w:val="a"/>
    <w:link w:val="10"/>
    <w:uiPriority w:val="9"/>
    <w:qFormat/>
    <w:rsid w:val="00A7346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rPr>
      <w:rFonts w:ascii="Tahoma" w:eastAsiaTheme="minorEastAsia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8698E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73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02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28E1-2CAF-3F40-8A2D-6111584B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142</cp:revision>
  <dcterms:created xsi:type="dcterms:W3CDTF">2015-09-08T09:23:00Z</dcterms:created>
  <dcterms:modified xsi:type="dcterms:W3CDTF">2022-09-04T12:58:00Z</dcterms:modified>
</cp:coreProperties>
</file>